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408C" w14:textId="348B6796" w:rsidR="00987BC1" w:rsidRDefault="004E0B19" w:rsidP="00987BC1">
      <w:pPr>
        <w:pStyle w:val="NoSpacing"/>
        <w:rPr>
          <w:rFonts w:ascii="Times New Roman" w:hAnsi="Times New Roman" w:cs="Times New Roman"/>
          <w:i/>
          <w:iCs/>
          <w:sz w:val="56"/>
          <w:szCs w:val="56"/>
          <w:u w:val="single"/>
        </w:rPr>
      </w:pPr>
      <w:r>
        <w:rPr>
          <w:rFonts w:ascii="Times New Roman" w:hAnsi="Times New Roman" w:cs="Times New Roman"/>
          <w:i/>
          <w:iCs/>
          <w:sz w:val="56"/>
          <w:szCs w:val="56"/>
          <w:u w:val="single"/>
        </w:rPr>
        <w:t>News Release</w:t>
      </w:r>
    </w:p>
    <w:p w14:paraId="1D1718BF" w14:textId="77777777" w:rsidR="00987BC1" w:rsidRDefault="00987BC1" w:rsidP="00987BC1">
      <w:pPr>
        <w:pStyle w:val="NoSpacing"/>
        <w:rPr>
          <w:rFonts w:cs="Arial"/>
          <w:szCs w:val="24"/>
        </w:rPr>
      </w:pPr>
    </w:p>
    <w:p w14:paraId="1A1D21B8" w14:textId="77777777" w:rsidR="00987BC1" w:rsidRPr="00011E42" w:rsidRDefault="00987BC1" w:rsidP="00987BC1">
      <w:pPr>
        <w:pStyle w:val="NoSpacing"/>
      </w:pPr>
      <w:r w:rsidRPr="00011E42">
        <w:t>Gebroe-Hammer Associates</w:t>
      </w:r>
    </w:p>
    <w:p w14:paraId="6AA34A83" w14:textId="77777777" w:rsidR="00987BC1" w:rsidRPr="00011E42" w:rsidRDefault="00987BC1" w:rsidP="00987BC1">
      <w:pPr>
        <w:pStyle w:val="NoSpacing"/>
      </w:pPr>
      <w:r w:rsidRPr="00011E42">
        <w:t>2 West Northfield Road</w:t>
      </w:r>
    </w:p>
    <w:p w14:paraId="156E660C" w14:textId="77777777" w:rsidR="00987BC1" w:rsidRPr="00011E42" w:rsidRDefault="00987BC1" w:rsidP="00987BC1">
      <w:pPr>
        <w:pStyle w:val="NoSpacing"/>
      </w:pPr>
      <w:r w:rsidRPr="00011E42">
        <w:t>Livingston, NJ 07039</w:t>
      </w:r>
    </w:p>
    <w:p w14:paraId="474DA7C3" w14:textId="77777777" w:rsidR="00987BC1" w:rsidRPr="00011E42" w:rsidRDefault="00987BC1" w:rsidP="00987BC1">
      <w:pPr>
        <w:pStyle w:val="NoSpacing"/>
      </w:pPr>
    </w:p>
    <w:p w14:paraId="0929AFAC" w14:textId="77777777" w:rsidR="00987BC1" w:rsidRPr="00011E42" w:rsidRDefault="00987BC1" w:rsidP="00987BC1">
      <w:pPr>
        <w:pStyle w:val="NoSpacing"/>
      </w:pPr>
      <w:r w:rsidRPr="00011E42">
        <w:t>Media Contact:</w:t>
      </w:r>
      <w:r w:rsidRPr="00011E42">
        <w:rPr>
          <w:rStyle w:val="apple-tab-span"/>
          <w:rFonts w:eastAsia="Times New Roman" w:cs="Arial"/>
          <w:szCs w:val="24"/>
        </w:rPr>
        <w:tab/>
      </w:r>
      <w:r w:rsidRPr="00011E42">
        <w:t xml:space="preserve">Carin McDonald / </w:t>
      </w:r>
      <w:hyperlink r:id="rId4" w:history="1">
        <w:r w:rsidRPr="00011E42">
          <w:rPr>
            <w:rStyle w:val="Hyperlink"/>
            <w:rFonts w:eastAsia="Times New Roman" w:cs="Arial"/>
            <w:color w:val="0170C0"/>
            <w:szCs w:val="24"/>
          </w:rPr>
          <w:t>carin@cmmstrategic.com</w:t>
        </w:r>
      </w:hyperlink>
      <w:r w:rsidRPr="00011E42">
        <w:t xml:space="preserve"> / 973.513.9580</w:t>
      </w:r>
    </w:p>
    <w:p w14:paraId="1F450612" w14:textId="77777777" w:rsidR="00987BC1" w:rsidRPr="00011E42" w:rsidRDefault="00987BC1" w:rsidP="00987BC1">
      <w:pPr>
        <w:pStyle w:val="NoSpacing"/>
        <w:rPr>
          <w:color w:val="0170C0"/>
        </w:rPr>
      </w:pPr>
      <w:r w:rsidRPr="00011E42">
        <w:rPr>
          <w:rStyle w:val="apple-tab-span"/>
          <w:rFonts w:eastAsia="Times New Roman" w:cs="Arial"/>
          <w:color w:val="000000"/>
          <w:szCs w:val="24"/>
        </w:rPr>
        <w:tab/>
      </w:r>
      <w:r w:rsidRPr="00011E42">
        <w:rPr>
          <w:rStyle w:val="apple-tab-span"/>
          <w:rFonts w:eastAsia="Times New Roman" w:cs="Arial"/>
          <w:color w:val="000000"/>
          <w:szCs w:val="24"/>
        </w:rPr>
        <w:tab/>
      </w:r>
      <w:r w:rsidRPr="00011E42">
        <w:rPr>
          <w:rStyle w:val="apple-tab-span"/>
          <w:rFonts w:eastAsia="Times New Roman" w:cs="Arial"/>
          <w:color w:val="000000"/>
          <w:szCs w:val="24"/>
        </w:rPr>
        <w:tab/>
      </w:r>
      <w:r w:rsidRPr="00011E42">
        <w:rPr>
          <w:color w:val="000000"/>
        </w:rPr>
        <w:t xml:space="preserve">Follow us on </w:t>
      </w:r>
      <w:hyperlink r:id="rId5" w:history="1">
        <w:r w:rsidRPr="00011E42">
          <w:rPr>
            <w:rStyle w:val="Hyperlink"/>
            <w:rFonts w:eastAsia="Times New Roman" w:cs="Arial"/>
            <w:szCs w:val="24"/>
          </w:rPr>
          <w:t>Twitter</w:t>
        </w:r>
      </w:hyperlink>
      <w:r w:rsidRPr="00011E42">
        <w:rPr>
          <w:color w:val="000000"/>
        </w:rPr>
        <w:t xml:space="preserve"> / </w:t>
      </w:r>
      <w:hyperlink r:id="rId6" w:history="1">
        <w:r w:rsidRPr="00011E42">
          <w:rPr>
            <w:rStyle w:val="Hyperlink"/>
            <w:rFonts w:eastAsia="Times New Roman" w:cs="Arial"/>
            <w:szCs w:val="24"/>
          </w:rPr>
          <w:t>LinkedIn</w:t>
        </w:r>
      </w:hyperlink>
      <w:r w:rsidRPr="00011E42">
        <w:rPr>
          <w:color w:val="000000"/>
        </w:rPr>
        <w:t xml:space="preserve"> / </w:t>
      </w:r>
      <w:hyperlink r:id="rId7" w:history="1">
        <w:r w:rsidRPr="00011E42">
          <w:rPr>
            <w:rStyle w:val="Hyperlink"/>
            <w:rFonts w:eastAsia="Times New Roman" w:cs="Arial"/>
            <w:szCs w:val="24"/>
          </w:rPr>
          <w:t>Facebook</w:t>
        </w:r>
      </w:hyperlink>
    </w:p>
    <w:p w14:paraId="06706D0F" w14:textId="77777777" w:rsidR="00987BC1" w:rsidRDefault="00987BC1" w:rsidP="00820342">
      <w:pPr>
        <w:autoSpaceDE w:val="0"/>
        <w:autoSpaceDN w:val="0"/>
        <w:adjustRightInd w:val="0"/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79456413" w14:textId="54F5C49B" w:rsidR="00987BC1" w:rsidRPr="00987BC1" w:rsidRDefault="00987BC1" w:rsidP="00987BC1">
      <w:pPr>
        <w:autoSpaceDE w:val="0"/>
        <w:autoSpaceDN w:val="0"/>
        <w:adjustRightInd w:val="0"/>
        <w:rPr>
          <w:rFonts w:cs="Arial"/>
          <w:b/>
          <w:bCs/>
          <w:szCs w:val="24"/>
          <w:shd w:val="clear" w:color="auto" w:fill="FFFFFF"/>
        </w:rPr>
      </w:pPr>
      <w:r w:rsidRPr="000032E1">
        <w:rPr>
          <w:rFonts w:cs="Arial"/>
          <w:b/>
          <w:bCs/>
          <w:szCs w:val="24"/>
          <w:shd w:val="clear" w:color="auto" w:fill="FFFFFF"/>
        </w:rPr>
        <w:t xml:space="preserve">Gebroe-Hammer Associates </w:t>
      </w:r>
      <w:r w:rsidR="008178B7" w:rsidRPr="000032E1">
        <w:rPr>
          <w:rFonts w:cs="Arial"/>
          <w:b/>
          <w:bCs/>
          <w:szCs w:val="24"/>
          <w:shd w:val="clear" w:color="auto" w:fill="FFFFFF"/>
        </w:rPr>
        <w:t xml:space="preserve">Inks Sale of </w:t>
      </w:r>
      <w:r w:rsidR="000032E1" w:rsidRPr="00216711">
        <w:rPr>
          <w:rFonts w:cs="Arial"/>
          <w:b/>
          <w:bCs/>
          <w:szCs w:val="24"/>
          <w:shd w:val="clear" w:color="auto" w:fill="FFFFFF"/>
        </w:rPr>
        <w:t xml:space="preserve">Generationally Owned </w:t>
      </w:r>
      <w:r w:rsidR="008178B7" w:rsidRPr="000032E1">
        <w:rPr>
          <w:rFonts w:cs="Arial"/>
          <w:b/>
          <w:bCs/>
          <w:szCs w:val="24"/>
          <w:shd w:val="clear" w:color="auto" w:fill="FFFFFF"/>
        </w:rPr>
        <w:t>Multifamily Asset in Elizabeth, NJ</w:t>
      </w:r>
      <w:r w:rsidR="008178B7">
        <w:rPr>
          <w:rFonts w:cs="Arial"/>
          <w:b/>
          <w:bCs/>
          <w:szCs w:val="24"/>
          <w:shd w:val="clear" w:color="auto" w:fill="FFFFFF"/>
        </w:rPr>
        <w:t xml:space="preserve"> </w:t>
      </w:r>
    </w:p>
    <w:p w14:paraId="2320D897" w14:textId="3315695F" w:rsidR="00987BC1" w:rsidRPr="00584A2B" w:rsidRDefault="00584A2B" w:rsidP="00987BC1">
      <w:pPr>
        <w:autoSpaceDE w:val="0"/>
        <w:autoSpaceDN w:val="0"/>
        <w:adjustRightInd w:val="0"/>
        <w:rPr>
          <w:rFonts w:cs="Arial"/>
          <w:i/>
          <w:iCs/>
          <w:szCs w:val="24"/>
          <w:shd w:val="clear" w:color="auto" w:fill="FFFFFF"/>
        </w:rPr>
      </w:pPr>
      <w:r w:rsidRPr="00584A2B">
        <w:rPr>
          <w:rFonts w:cs="Arial"/>
          <w:i/>
          <w:iCs/>
          <w:szCs w:val="24"/>
          <w:shd w:val="clear" w:color="auto" w:fill="FFFFFF"/>
        </w:rPr>
        <w:t>21-</w:t>
      </w:r>
      <w:r>
        <w:rPr>
          <w:rFonts w:cs="Arial"/>
          <w:i/>
          <w:iCs/>
          <w:szCs w:val="24"/>
          <w:shd w:val="clear" w:color="auto" w:fill="FFFFFF"/>
        </w:rPr>
        <w:t>b</w:t>
      </w:r>
      <w:r w:rsidRPr="00584A2B">
        <w:rPr>
          <w:rFonts w:cs="Arial"/>
          <w:i/>
          <w:iCs/>
          <w:szCs w:val="24"/>
          <w:shd w:val="clear" w:color="auto" w:fill="FFFFFF"/>
        </w:rPr>
        <w:t xml:space="preserve">uilding </w:t>
      </w:r>
      <w:r>
        <w:rPr>
          <w:rFonts w:cs="Arial"/>
          <w:i/>
          <w:iCs/>
          <w:szCs w:val="24"/>
          <w:shd w:val="clear" w:color="auto" w:fill="FFFFFF"/>
        </w:rPr>
        <w:t>g</w:t>
      </w:r>
      <w:r w:rsidRPr="00584A2B">
        <w:rPr>
          <w:rFonts w:cs="Arial"/>
          <w:i/>
          <w:iCs/>
          <w:szCs w:val="24"/>
          <w:shd w:val="clear" w:color="auto" w:fill="FFFFFF"/>
        </w:rPr>
        <w:t>arden</w:t>
      </w:r>
      <w:r w:rsidR="00E631A2">
        <w:rPr>
          <w:rFonts w:cs="Arial"/>
          <w:i/>
          <w:iCs/>
          <w:szCs w:val="24"/>
          <w:shd w:val="clear" w:color="auto" w:fill="FFFFFF"/>
        </w:rPr>
        <w:t xml:space="preserve"> community</w:t>
      </w:r>
      <w:r w:rsidRPr="00584A2B">
        <w:rPr>
          <w:rFonts w:cs="Arial"/>
          <w:i/>
          <w:iCs/>
          <w:szCs w:val="24"/>
          <w:shd w:val="clear" w:color="auto" w:fill="FFFFFF"/>
        </w:rPr>
        <w:t xml:space="preserve"> feature</w:t>
      </w:r>
      <w:r w:rsidR="00E631A2">
        <w:rPr>
          <w:rFonts w:cs="Arial"/>
          <w:i/>
          <w:iCs/>
          <w:szCs w:val="24"/>
          <w:shd w:val="clear" w:color="auto" w:fill="FFFFFF"/>
        </w:rPr>
        <w:t>s</w:t>
      </w:r>
      <w:r w:rsidRPr="00584A2B">
        <w:rPr>
          <w:rFonts w:cs="Arial"/>
          <w:i/>
          <w:iCs/>
          <w:szCs w:val="24"/>
          <w:shd w:val="clear" w:color="auto" w:fill="FFFFFF"/>
        </w:rPr>
        <w:t xml:space="preserve"> </w:t>
      </w:r>
      <w:r>
        <w:rPr>
          <w:rFonts w:cs="Arial"/>
          <w:i/>
          <w:iCs/>
          <w:szCs w:val="24"/>
          <w:shd w:val="clear" w:color="auto" w:fill="FFFFFF"/>
        </w:rPr>
        <w:t>i</w:t>
      </w:r>
      <w:r w:rsidRPr="00584A2B">
        <w:rPr>
          <w:rFonts w:cs="Arial"/>
          <w:i/>
          <w:iCs/>
          <w:szCs w:val="24"/>
          <w:shd w:val="clear" w:color="auto" w:fill="FFFFFF"/>
        </w:rPr>
        <w:t>mmediate-</w:t>
      </w:r>
      <w:r>
        <w:rPr>
          <w:rFonts w:cs="Arial"/>
          <w:i/>
          <w:iCs/>
          <w:szCs w:val="24"/>
          <w:shd w:val="clear" w:color="auto" w:fill="FFFFFF"/>
        </w:rPr>
        <w:t>n</w:t>
      </w:r>
      <w:r w:rsidRPr="00584A2B">
        <w:rPr>
          <w:rFonts w:cs="Arial"/>
          <w:i/>
          <w:iCs/>
          <w:szCs w:val="24"/>
          <w:shd w:val="clear" w:color="auto" w:fill="FFFFFF"/>
        </w:rPr>
        <w:t xml:space="preserve">eighborhood </w:t>
      </w:r>
      <w:r>
        <w:rPr>
          <w:rFonts w:cs="Arial"/>
          <w:i/>
          <w:iCs/>
          <w:szCs w:val="24"/>
          <w:shd w:val="clear" w:color="auto" w:fill="FFFFFF"/>
        </w:rPr>
        <w:t>c</w:t>
      </w:r>
      <w:r w:rsidRPr="00584A2B">
        <w:rPr>
          <w:rFonts w:cs="Arial"/>
          <w:i/>
          <w:iCs/>
          <w:szCs w:val="24"/>
          <w:shd w:val="clear" w:color="auto" w:fill="FFFFFF"/>
        </w:rPr>
        <w:t>onnectivity</w:t>
      </w:r>
    </w:p>
    <w:p w14:paraId="6DCA8504" w14:textId="77777777" w:rsidR="00584A2B" w:rsidRPr="00987BC1" w:rsidRDefault="00584A2B" w:rsidP="00987BC1">
      <w:pPr>
        <w:autoSpaceDE w:val="0"/>
        <w:autoSpaceDN w:val="0"/>
        <w:adjustRightInd w:val="0"/>
        <w:rPr>
          <w:rFonts w:cs="Arial"/>
          <w:szCs w:val="24"/>
          <w:shd w:val="clear" w:color="auto" w:fill="FFFFFF"/>
        </w:rPr>
      </w:pPr>
    </w:p>
    <w:p w14:paraId="475B1515" w14:textId="551A242A" w:rsidR="008178B7" w:rsidRDefault="008178B7" w:rsidP="008178B7">
      <w:pPr>
        <w:pStyle w:val="NoSpacing"/>
      </w:pPr>
      <w:r>
        <w:rPr>
          <w:rFonts w:cs="Arial"/>
          <w:b/>
          <w:bCs/>
          <w:color w:val="000000"/>
          <w:szCs w:val="24"/>
        </w:rPr>
        <w:t>Elizabeth</w:t>
      </w:r>
      <w:r w:rsidR="008A42F4" w:rsidRPr="008A42F4">
        <w:rPr>
          <w:rFonts w:cs="Arial"/>
          <w:b/>
          <w:bCs/>
          <w:color w:val="000000"/>
          <w:szCs w:val="24"/>
        </w:rPr>
        <w:t xml:space="preserve">, NJ, </w:t>
      </w:r>
      <w:r w:rsidR="004E0B19">
        <w:rPr>
          <w:rFonts w:cs="Arial"/>
          <w:b/>
          <w:bCs/>
          <w:color w:val="000000"/>
          <w:szCs w:val="24"/>
        </w:rPr>
        <w:t>August 1</w:t>
      </w:r>
      <w:r w:rsidR="008A42F4" w:rsidRPr="008A42F4">
        <w:rPr>
          <w:rFonts w:cs="Arial"/>
          <w:b/>
          <w:bCs/>
          <w:color w:val="000000"/>
          <w:szCs w:val="24"/>
        </w:rPr>
        <w:t>, 2023</w:t>
      </w:r>
      <w:r w:rsidR="008A42F4">
        <w:rPr>
          <w:rFonts w:cs="Arial"/>
          <w:color w:val="000000"/>
          <w:szCs w:val="24"/>
        </w:rPr>
        <w:t xml:space="preserve"> – </w:t>
      </w:r>
      <w:hyperlink r:id="rId8" w:history="1">
        <w:r w:rsidRPr="004E0B19">
          <w:rPr>
            <w:rStyle w:val="Hyperlink"/>
          </w:rPr>
          <w:t>Gebroe-Hammer Associates</w:t>
        </w:r>
      </w:hyperlink>
      <w:r w:rsidRPr="000032E1">
        <w:t xml:space="preserve"> has arranged the sale of a </w:t>
      </w:r>
      <w:r w:rsidR="00D6391E" w:rsidRPr="000032E1">
        <w:t xml:space="preserve">126-unit, </w:t>
      </w:r>
      <w:r w:rsidR="000032E1">
        <w:t>garden-ap</w:t>
      </w:r>
      <w:r w:rsidRPr="000032E1">
        <w:t xml:space="preserve">artment community </w:t>
      </w:r>
      <w:r w:rsidR="000032E1">
        <w:t xml:space="preserve">with generational ownership </w:t>
      </w:r>
      <w:r w:rsidR="002006BC">
        <w:t>of</w:t>
      </w:r>
      <w:r w:rsidR="000032E1">
        <w:t xml:space="preserve"> 40</w:t>
      </w:r>
      <w:r w:rsidR="002006BC">
        <w:t>+</w:t>
      </w:r>
      <w:r w:rsidR="000032E1">
        <w:t xml:space="preserve"> years </w:t>
      </w:r>
      <w:r w:rsidRPr="000032E1">
        <w:t>in</w:t>
      </w:r>
      <w:r>
        <w:t xml:space="preserve"> Union County, N.J.’s City of</w:t>
      </w:r>
      <w:r w:rsidR="00D6391E">
        <w:t xml:space="preserve"> </w:t>
      </w:r>
      <w:r>
        <w:t>Elizabeth</w:t>
      </w:r>
      <w:r w:rsidR="00D6391E">
        <w:t xml:space="preserve">. </w:t>
      </w:r>
      <w:r>
        <w:t>Executive Vice President Stephen Tragash exclusively represented the selle</w:t>
      </w:r>
      <w:r w:rsidR="00D6391E">
        <w:t>r</w:t>
      </w:r>
      <w:r w:rsidR="004E0B19">
        <w:t xml:space="preserve"> </w:t>
      </w:r>
      <w:r>
        <w:t>and procured the buyer, a long-time client of the firm</w:t>
      </w:r>
      <w:r w:rsidR="00D6391E">
        <w:t>, in the trade of Chilton Hall Apartments in the city’s downtown</w:t>
      </w:r>
      <w:r w:rsidR="00E631A2">
        <w:t xml:space="preserve"> section</w:t>
      </w:r>
      <w:r w:rsidR="00D6391E">
        <w:t>.</w:t>
      </w:r>
      <w:r>
        <w:t xml:space="preserve">   </w:t>
      </w:r>
    </w:p>
    <w:p w14:paraId="6F874B91" w14:textId="77777777" w:rsidR="008178B7" w:rsidRDefault="008178B7" w:rsidP="008178B7">
      <w:pPr>
        <w:pStyle w:val="NoSpacing"/>
      </w:pPr>
    </w:p>
    <w:p w14:paraId="6C6907A4" w14:textId="325AD6B0" w:rsidR="006F3988" w:rsidRDefault="00D6391E" w:rsidP="008178B7">
      <w:pPr>
        <w:pStyle w:val="NoSpacing"/>
      </w:pPr>
      <w:r w:rsidRPr="004E0B19">
        <w:t>“</w:t>
      </w:r>
      <w:r w:rsidR="00DA671D" w:rsidRPr="004E0B19">
        <w:t>Long-time o</w:t>
      </w:r>
      <w:r w:rsidR="000032E1" w:rsidRPr="004E0B19">
        <w:t>wnership disposition</w:t>
      </w:r>
      <w:r w:rsidR="00DA671D" w:rsidRPr="004E0B19">
        <w:t>s</w:t>
      </w:r>
      <w:r w:rsidR="000032E1" w:rsidRPr="004E0B19">
        <w:t xml:space="preserve"> </w:t>
      </w:r>
      <w:r w:rsidR="00DA671D" w:rsidRPr="004E0B19">
        <w:t>are</w:t>
      </w:r>
      <w:r w:rsidR="000032E1" w:rsidRPr="004E0B19">
        <w:t xml:space="preserve"> pretty unique</w:t>
      </w:r>
      <w:r w:rsidR="00DA671D" w:rsidRPr="004E0B19">
        <w:t xml:space="preserve"> and stand </w:t>
      </w:r>
      <w:r w:rsidR="005265EA">
        <w:t xml:space="preserve">out </w:t>
      </w:r>
      <w:r w:rsidR="00DA671D" w:rsidRPr="004E0B19">
        <w:t>even more when they are as well maintained as</w:t>
      </w:r>
      <w:r w:rsidR="00216711" w:rsidRPr="004E0B19">
        <w:t xml:space="preserve"> Chilton Hall</w:t>
      </w:r>
      <w:r w:rsidR="00FE4C5C" w:rsidRPr="004E0B19">
        <w:t>,</w:t>
      </w:r>
      <w:r w:rsidR="000032E1" w:rsidRPr="004E0B19">
        <w:t>” said Tragash. “</w:t>
      </w:r>
      <w:r w:rsidR="00E84768" w:rsidRPr="004E0B19">
        <w:t>Generally speaking</w:t>
      </w:r>
      <w:r w:rsidR="00216711" w:rsidRPr="004E0B19">
        <w:t>, p</w:t>
      </w:r>
      <w:r w:rsidR="000032E1" w:rsidRPr="004E0B19">
        <w:t>re-1970s</w:t>
      </w:r>
      <w:r w:rsidR="000032E1">
        <w:t xml:space="preserve"> era </w:t>
      </w:r>
      <w:r w:rsidR="00216711">
        <w:t xml:space="preserve">multifamily </w:t>
      </w:r>
      <w:r w:rsidR="000032E1">
        <w:t>product across the Union County submarket has a 97+% occupancy rate</w:t>
      </w:r>
      <w:r w:rsidR="00E84768">
        <w:t>. F</w:t>
      </w:r>
      <w:r w:rsidR="000032E1">
        <w:t>or this reason</w:t>
      </w:r>
      <w:r w:rsidR="00216711">
        <w:t>,</w:t>
      </w:r>
      <w:r>
        <w:t xml:space="preserve"> investment demand for quality, existing product is still outpacing supply of for-sale multifamily propertie</w:t>
      </w:r>
      <w:r w:rsidR="000032E1">
        <w:t>s.</w:t>
      </w:r>
      <w:r w:rsidR="00FE4C5C">
        <w:t xml:space="preserve"> </w:t>
      </w:r>
      <w:r w:rsidR="000032E1">
        <w:t xml:space="preserve">This is even more pronounced </w:t>
      </w:r>
      <w:r>
        <w:t>across high-population-density transit centers</w:t>
      </w:r>
      <w:r w:rsidR="000032E1">
        <w:t xml:space="preserve"> like Elizabeth</w:t>
      </w:r>
      <w:r>
        <w:t>.</w:t>
      </w:r>
      <w:r w:rsidR="000032E1">
        <w:t>”</w:t>
      </w:r>
      <w:r>
        <w:t xml:space="preserve">   </w:t>
      </w:r>
    </w:p>
    <w:p w14:paraId="70B2935E" w14:textId="77777777" w:rsidR="00DA55DA" w:rsidRDefault="00DA55DA" w:rsidP="008178B7">
      <w:pPr>
        <w:pStyle w:val="NoSpacing"/>
      </w:pPr>
    </w:p>
    <w:p w14:paraId="40C050A0" w14:textId="77777777" w:rsidR="0020073B" w:rsidRDefault="006F3988" w:rsidP="008178B7">
      <w:pPr>
        <w:pStyle w:val="NoSpacing"/>
      </w:pPr>
      <w:r>
        <w:t>A prominent fixture within a tree-lined residential neighborhood standing at 21 buildings</w:t>
      </w:r>
      <w:r w:rsidR="0020073B">
        <w:t xml:space="preserve"> across approximately four acres</w:t>
      </w:r>
      <w:r>
        <w:t xml:space="preserve">, Chilton Hall Apartments offers a mix of one-bedroom (60 units) and two-bedroom (66 units) floorplans. It is </w:t>
      </w:r>
      <w:r w:rsidR="00391BEA">
        <w:t xml:space="preserve">steps from six NJ Transit bus routes and </w:t>
      </w:r>
      <w:r w:rsidR="008178B7">
        <w:t xml:space="preserve">minutes (0.4 mi.) </w:t>
      </w:r>
      <w:r>
        <w:t>from</w:t>
      </w:r>
      <w:r w:rsidR="00391BEA">
        <w:t xml:space="preserve"> </w:t>
      </w:r>
      <w:r w:rsidR="008178B7">
        <w:t>Elizabeth Station</w:t>
      </w:r>
      <w:r w:rsidR="00391BEA">
        <w:t>,</w:t>
      </w:r>
      <w:r w:rsidR="008178B7">
        <w:t xml:space="preserve"> offering North Jersey Coast Line service</w:t>
      </w:r>
      <w:r w:rsidR="0020073B">
        <w:t>. Union County College is two blocks away while Kean University is 1.4 miles from the property.</w:t>
      </w:r>
    </w:p>
    <w:p w14:paraId="6E416B70" w14:textId="77777777" w:rsidR="0020073B" w:rsidRDefault="0020073B" w:rsidP="008178B7">
      <w:pPr>
        <w:pStyle w:val="NoSpacing"/>
      </w:pPr>
    </w:p>
    <w:p w14:paraId="782CF785" w14:textId="54C43400" w:rsidR="008178B7" w:rsidRPr="0020073B" w:rsidRDefault="0020073B" w:rsidP="0020073B">
      <w:pPr>
        <w:pStyle w:val="NoSpacing"/>
      </w:pPr>
      <w:r>
        <w:t>This level of access is complemented by an e</w:t>
      </w:r>
      <w:r w:rsidRPr="0020073B">
        <w:t>xtensive roadway network</w:t>
      </w:r>
      <w:r>
        <w:t xml:space="preserve">. Local, regional and interstate </w:t>
      </w:r>
      <w:r w:rsidR="00E631A2">
        <w:t>highways</w:t>
      </w:r>
      <w:r>
        <w:t xml:space="preserve"> include</w:t>
      </w:r>
      <w:r w:rsidRPr="0020073B">
        <w:t xml:space="preserve"> </w:t>
      </w:r>
      <w:r>
        <w:t>the</w:t>
      </w:r>
      <w:r w:rsidRPr="0020073B">
        <w:t xml:space="preserve"> New</w:t>
      </w:r>
      <w:r>
        <w:t xml:space="preserve"> </w:t>
      </w:r>
      <w:r w:rsidRPr="0020073B">
        <w:t>Jersey Turnpike (I-95), Garden State Parkway, I-78,</w:t>
      </w:r>
      <w:r>
        <w:t xml:space="preserve"> </w:t>
      </w:r>
      <w:r w:rsidRPr="0020073B">
        <w:t>I-278, U.S. Route 1/9, U.S. Route 22, Route 24,</w:t>
      </w:r>
      <w:r>
        <w:t xml:space="preserve"> </w:t>
      </w:r>
      <w:r w:rsidRPr="0020073B">
        <w:t>Route 27, Route 28, Route 35, Route 82, Route 124</w:t>
      </w:r>
      <w:r>
        <w:t xml:space="preserve"> </w:t>
      </w:r>
      <w:r w:rsidRPr="0020073B">
        <w:t xml:space="preserve">and Route 439. </w:t>
      </w:r>
    </w:p>
    <w:p w14:paraId="386F1C65" w14:textId="77777777" w:rsidR="006F3988" w:rsidRDefault="006F3988" w:rsidP="008178B7">
      <w:pPr>
        <w:pStyle w:val="NoSpacing"/>
      </w:pPr>
    </w:p>
    <w:p w14:paraId="0B50B4DA" w14:textId="59F01726" w:rsidR="00E631A2" w:rsidRDefault="0020073B" w:rsidP="0020073B">
      <w:pPr>
        <w:pStyle w:val="NoSpacing"/>
        <w:rPr>
          <w:rFonts w:cs="Arial"/>
          <w:szCs w:val="24"/>
        </w:rPr>
      </w:pPr>
      <w:r w:rsidRPr="0020073B">
        <w:rPr>
          <w:rFonts w:cs="Arial"/>
          <w:szCs w:val="24"/>
        </w:rPr>
        <w:t>According to Tragash, the firm’s Union County and Elizabeth market specialist</w:t>
      </w:r>
      <w:r w:rsidR="00FE4C5C">
        <w:rPr>
          <w:rFonts w:cs="Arial"/>
          <w:szCs w:val="24"/>
        </w:rPr>
        <w:t>, within the next</w:t>
      </w:r>
      <w:r>
        <w:rPr>
          <w:rFonts w:cs="Arial"/>
          <w:szCs w:val="24"/>
        </w:rPr>
        <w:t xml:space="preserve"> 18 months</w:t>
      </w:r>
      <w:r w:rsidR="00FA2D6E">
        <w:rPr>
          <w:rFonts w:cs="Arial"/>
          <w:szCs w:val="24"/>
        </w:rPr>
        <w:t xml:space="preserve"> </w:t>
      </w:r>
      <w:r w:rsidRPr="0020073B">
        <w:rPr>
          <w:rFonts w:cs="Arial"/>
          <w:szCs w:val="24"/>
        </w:rPr>
        <w:t>2,7</w:t>
      </w:r>
      <w:r w:rsidR="00FA2D6E">
        <w:rPr>
          <w:rFonts w:cs="Arial"/>
          <w:szCs w:val="24"/>
        </w:rPr>
        <w:t>70+</w:t>
      </w:r>
      <w:r w:rsidRPr="0020073B">
        <w:rPr>
          <w:rFonts w:cs="Arial"/>
          <w:szCs w:val="24"/>
        </w:rPr>
        <w:t xml:space="preserve"> market</w:t>
      </w:r>
      <w:r>
        <w:rPr>
          <w:rFonts w:cs="Arial"/>
          <w:szCs w:val="24"/>
        </w:rPr>
        <w:t>-</w:t>
      </w:r>
      <w:r w:rsidRPr="0020073B">
        <w:rPr>
          <w:rFonts w:cs="Arial"/>
          <w:szCs w:val="24"/>
        </w:rPr>
        <w:t xml:space="preserve">rate rental </w:t>
      </w:r>
      <w:r w:rsidR="00FA2D6E">
        <w:rPr>
          <w:rFonts w:cs="Arial"/>
          <w:szCs w:val="24"/>
        </w:rPr>
        <w:t>units</w:t>
      </w:r>
      <w:r w:rsidRPr="002007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are expected </w:t>
      </w:r>
      <w:r w:rsidRPr="0020073B">
        <w:rPr>
          <w:rFonts w:cs="Arial"/>
          <w:szCs w:val="24"/>
        </w:rPr>
        <w:t xml:space="preserve">to </w:t>
      </w:r>
      <w:r>
        <w:rPr>
          <w:rFonts w:cs="Arial"/>
          <w:szCs w:val="24"/>
        </w:rPr>
        <w:t xml:space="preserve">come online across the entire </w:t>
      </w:r>
      <w:r w:rsidRPr="0020073B">
        <w:rPr>
          <w:rFonts w:cs="Arial"/>
          <w:szCs w:val="24"/>
        </w:rPr>
        <w:t>Union</w:t>
      </w:r>
      <w:r>
        <w:rPr>
          <w:rFonts w:cs="Arial"/>
          <w:szCs w:val="24"/>
        </w:rPr>
        <w:t xml:space="preserve"> </w:t>
      </w:r>
      <w:r w:rsidRPr="0020073B">
        <w:rPr>
          <w:rFonts w:cs="Arial"/>
          <w:szCs w:val="24"/>
        </w:rPr>
        <w:t>County submarket as a whole</w:t>
      </w:r>
      <w:r>
        <w:rPr>
          <w:rFonts w:cs="Arial"/>
          <w:szCs w:val="24"/>
        </w:rPr>
        <w:t xml:space="preserve">. </w:t>
      </w:r>
    </w:p>
    <w:p w14:paraId="7827E58D" w14:textId="77777777" w:rsidR="00E631A2" w:rsidRDefault="00E631A2" w:rsidP="0020073B">
      <w:pPr>
        <w:pStyle w:val="NoSpacing"/>
        <w:rPr>
          <w:rFonts w:cs="Arial"/>
          <w:szCs w:val="24"/>
        </w:rPr>
      </w:pPr>
    </w:p>
    <w:p w14:paraId="38518E25" w14:textId="133AD197" w:rsidR="0020073B" w:rsidRPr="0020073B" w:rsidRDefault="0020073B" w:rsidP="0020073B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“Not only does this</w:t>
      </w:r>
      <w:r w:rsidR="00E84768">
        <w:rPr>
          <w:rFonts w:cs="Arial"/>
          <w:szCs w:val="24"/>
        </w:rPr>
        <w:t xml:space="preserve"> register</w:t>
      </w:r>
      <w:r>
        <w:rPr>
          <w:rFonts w:cs="Arial"/>
          <w:szCs w:val="24"/>
        </w:rPr>
        <w:t xml:space="preserve"> about </w:t>
      </w:r>
      <w:r w:rsidRPr="0020073B">
        <w:rPr>
          <w:rFonts w:cs="Arial"/>
          <w:szCs w:val="24"/>
        </w:rPr>
        <w:t xml:space="preserve">12% of the new construction </w:t>
      </w:r>
      <w:r w:rsidR="00E631A2">
        <w:rPr>
          <w:rFonts w:cs="Arial"/>
          <w:szCs w:val="24"/>
        </w:rPr>
        <w:t xml:space="preserve">being </w:t>
      </w:r>
      <w:r w:rsidRPr="0020073B">
        <w:rPr>
          <w:rFonts w:cs="Arial"/>
          <w:szCs w:val="24"/>
        </w:rPr>
        <w:t>introduced to</w:t>
      </w:r>
      <w:r>
        <w:rPr>
          <w:rFonts w:cs="Arial"/>
          <w:szCs w:val="24"/>
        </w:rPr>
        <w:t xml:space="preserve"> </w:t>
      </w:r>
      <w:r w:rsidRPr="0020073B">
        <w:rPr>
          <w:rFonts w:cs="Arial"/>
          <w:szCs w:val="24"/>
        </w:rPr>
        <w:t>Northern New Jersey</w:t>
      </w:r>
      <w:r w:rsidR="00FA2D6E">
        <w:rPr>
          <w:rFonts w:cs="Arial"/>
          <w:szCs w:val="24"/>
        </w:rPr>
        <w:t xml:space="preserve">, it also bodes well for </w:t>
      </w:r>
      <w:r w:rsidR="00216711">
        <w:rPr>
          <w:rFonts w:cs="Arial"/>
          <w:szCs w:val="24"/>
        </w:rPr>
        <w:t>existing</w:t>
      </w:r>
      <w:r w:rsidR="00FA2D6E">
        <w:rPr>
          <w:rFonts w:cs="Arial"/>
          <w:szCs w:val="24"/>
        </w:rPr>
        <w:t xml:space="preserve"> apartment buildings, which are </w:t>
      </w:r>
      <w:r w:rsidR="00FA2D6E">
        <w:rPr>
          <w:rFonts w:cs="Arial"/>
          <w:szCs w:val="24"/>
        </w:rPr>
        <w:lastRenderedPageBreak/>
        <w:t xml:space="preserve">poised for repositioning to appeal to today’s </w:t>
      </w:r>
      <w:r w:rsidR="00216711">
        <w:rPr>
          <w:rFonts w:cs="Arial"/>
          <w:szCs w:val="24"/>
        </w:rPr>
        <w:t xml:space="preserve">ever-growing </w:t>
      </w:r>
      <w:r w:rsidR="00FA2D6E">
        <w:rPr>
          <w:rFonts w:cs="Arial"/>
          <w:szCs w:val="24"/>
        </w:rPr>
        <w:t xml:space="preserve">tenant cohort of young professionals and managers.”   </w:t>
      </w:r>
    </w:p>
    <w:p w14:paraId="6E65604B" w14:textId="0CA530E6" w:rsidR="0020073B" w:rsidRDefault="0020073B" w:rsidP="0020073B">
      <w:pPr>
        <w:pStyle w:val="NoSpacing"/>
      </w:pPr>
      <w:r>
        <w:t xml:space="preserve"> </w:t>
      </w:r>
    </w:p>
    <w:p w14:paraId="02E750A9" w14:textId="77777777" w:rsidR="00987BC1" w:rsidRPr="00231329" w:rsidRDefault="00987BC1" w:rsidP="00987BC1">
      <w:pPr>
        <w:pStyle w:val="NoSpacing"/>
        <w:rPr>
          <w:rFonts w:eastAsia="Times New Roman"/>
          <w:szCs w:val="24"/>
        </w:rPr>
      </w:pPr>
      <w:r w:rsidRPr="00231329">
        <w:rPr>
          <w:rFonts w:eastAsia="Times New Roman"/>
          <w:szCs w:val="24"/>
        </w:rPr>
        <w:t>Since 1975, Gebroe-Hammer’s brokerage activities have concentrated on all multifamily types including Class A, B and C high-rise and garden-apartment properties. While initially focusing on New Jersey, the Livingston, N.J.-based firm has evolved during the past 4</w:t>
      </w:r>
      <w:r>
        <w:rPr>
          <w:rFonts w:eastAsia="Times New Roman"/>
          <w:szCs w:val="24"/>
        </w:rPr>
        <w:t xml:space="preserve">8 </w:t>
      </w:r>
      <w:r w:rsidRPr="00231329">
        <w:rPr>
          <w:rFonts w:eastAsia="Times New Roman"/>
          <w:szCs w:val="24"/>
        </w:rPr>
        <w:t>years to also dominate Eastern Pennsylvania and New York State submarkets as well as represent client interests nationally. Widely recognized for its</w:t>
      </w:r>
      <w:r>
        <w:rPr>
          <w:rFonts w:eastAsia="Times New Roman"/>
          <w:szCs w:val="24"/>
        </w:rPr>
        <w:t xml:space="preserve"> year-over-year</w:t>
      </w:r>
      <w:r w:rsidRPr="00231329">
        <w:rPr>
          <w:rFonts w:eastAsia="Times New Roman"/>
          <w:szCs w:val="24"/>
        </w:rPr>
        <w:t xml:space="preserve"> sales performance, the firm </w:t>
      </w:r>
      <w:r>
        <w:rPr>
          <w:rFonts w:eastAsia="Times New Roman"/>
          <w:szCs w:val="24"/>
        </w:rPr>
        <w:t xml:space="preserve">is consistently named a </w:t>
      </w:r>
      <w:r w:rsidRPr="00231329">
        <w:rPr>
          <w:rFonts w:eastAsia="Times New Roman"/>
          <w:szCs w:val="24"/>
        </w:rPr>
        <w:t>CoStar Power Broker</w:t>
      </w:r>
      <w:r>
        <w:rPr>
          <w:rFonts w:eastAsia="Times New Roman"/>
          <w:szCs w:val="24"/>
        </w:rPr>
        <w:t xml:space="preserve"> annually</w:t>
      </w:r>
      <w:r w:rsidRPr="00231329">
        <w:rPr>
          <w:rFonts w:eastAsia="Times New Roman"/>
          <w:szCs w:val="24"/>
        </w:rPr>
        <w:t>.</w:t>
      </w:r>
    </w:p>
    <w:p w14:paraId="7F0E04BC" w14:textId="77777777" w:rsidR="00987BC1" w:rsidRDefault="00987BC1" w:rsidP="00987BC1">
      <w:pPr>
        <w:pStyle w:val="NoSpacing"/>
        <w:rPr>
          <w:rFonts w:cs="Arial"/>
        </w:rPr>
      </w:pPr>
    </w:p>
    <w:p w14:paraId="57D899FB" w14:textId="77777777" w:rsidR="00987BC1" w:rsidRDefault="00987BC1" w:rsidP="00987BC1">
      <w:pPr>
        <w:pStyle w:val="NoSpacing"/>
        <w:jc w:val="center"/>
        <w:rPr>
          <w:rFonts w:cs="Arial"/>
        </w:rPr>
      </w:pPr>
      <w:r>
        <w:rPr>
          <w:rFonts w:cs="Arial"/>
        </w:rPr>
        <w:t>###</w:t>
      </w:r>
    </w:p>
    <w:p w14:paraId="3297D9C4" w14:textId="77777777" w:rsidR="00987BC1" w:rsidRPr="00857D23" w:rsidRDefault="00987BC1" w:rsidP="00857D23">
      <w:pPr>
        <w:autoSpaceDE w:val="0"/>
        <w:autoSpaceDN w:val="0"/>
        <w:adjustRightInd w:val="0"/>
        <w:rPr>
          <w:rFonts w:cs="Arial"/>
          <w:kern w:val="0"/>
          <w:szCs w:val="24"/>
        </w:rPr>
      </w:pPr>
    </w:p>
    <w:sectPr w:rsidR="00987BC1" w:rsidRPr="00857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42"/>
    <w:rsid w:val="000032E1"/>
    <w:rsid w:val="00046B3A"/>
    <w:rsid w:val="000B4E61"/>
    <w:rsid w:val="000F1737"/>
    <w:rsid w:val="00111E7C"/>
    <w:rsid w:val="00155CC8"/>
    <w:rsid w:val="002006BC"/>
    <w:rsid w:val="0020073B"/>
    <w:rsid w:val="00216711"/>
    <w:rsid w:val="00391BEA"/>
    <w:rsid w:val="003C26A6"/>
    <w:rsid w:val="004C5E80"/>
    <w:rsid w:val="004E0B19"/>
    <w:rsid w:val="00501119"/>
    <w:rsid w:val="005265EA"/>
    <w:rsid w:val="00584A2B"/>
    <w:rsid w:val="005D5F13"/>
    <w:rsid w:val="006F2AD7"/>
    <w:rsid w:val="006F3988"/>
    <w:rsid w:val="00725262"/>
    <w:rsid w:val="007A2870"/>
    <w:rsid w:val="007D6CF8"/>
    <w:rsid w:val="008178B7"/>
    <w:rsid w:val="00820342"/>
    <w:rsid w:val="00857D23"/>
    <w:rsid w:val="008A42F4"/>
    <w:rsid w:val="008F78DE"/>
    <w:rsid w:val="00987BC1"/>
    <w:rsid w:val="00A02130"/>
    <w:rsid w:val="00A90C6F"/>
    <w:rsid w:val="00AC2A5C"/>
    <w:rsid w:val="00AE6531"/>
    <w:rsid w:val="00D6391E"/>
    <w:rsid w:val="00DA55DA"/>
    <w:rsid w:val="00DA671D"/>
    <w:rsid w:val="00E631A2"/>
    <w:rsid w:val="00E84768"/>
    <w:rsid w:val="00FA2D6E"/>
    <w:rsid w:val="00FE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C5396"/>
  <w15:docId w15:val="{F7768C2E-14B9-44C7-A901-2CC93DDF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Calibr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0342"/>
    <w:rPr>
      <w:color w:val="0000FF"/>
      <w:u w:val="single"/>
    </w:rPr>
  </w:style>
  <w:style w:type="paragraph" w:styleId="NoSpacing">
    <w:name w:val="No Spacing"/>
    <w:uiPriority w:val="1"/>
    <w:qFormat/>
    <w:rsid w:val="00987BC1"/>
    <w:rPr>
      <w:rFonts w:cstheme="minorBidi"/>
      <w:kern w:val="0"/>
      <w14:ligatures w14:val="none"/>
    </w:rPr>
  </w:style>
  <w:style w:type="character" w:customStyle="1" w:styleId="apple-tab-span">
    <w:name w:val="apple-tab-span"/>
    <w:basedOn w:val="DefaultParagraphFont"/>
    <w:rsid w:val="00987BC1"/>
  </w:style>
  <w:style w:type="paragraph" w:styleId="Revision">
    <w:name w:val="Revision"/>
    <w:hidden/>
    <w:uiPriority w:val="99"/>
    <w:semiHidden/>
    <w:rsid w:val="00725262"/>
  </w:style>
  <w:style w:type="character" w:styleId="UnresolvedMention">
    <w:name w:val="Unresolved Mention"/>
    <w:basedOn w:val="DefaultParagraphFont"/>
    <w:uiPriority w:val="99"/>
    <w:semiHidden/>
    <w:unhideWhenUsed/>
    <w:rsid w:val="004E0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broehammer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MMStrategicCommunications.pr-optout.com/Tracking.aspx?Data=HHL%253d924%252f%253d%2526JDG%253c%253b49.428%2526SDG%253c90%253a.&amp;RE=IN&amp;RI=711784&amp;Preview=False&amp;DistributionActionID=27898&amp;Action=Follow+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MMStrategicCommunications.pr-optout.com/Tracking.aspx?Data=HHL%253d924%252f%253d%2526JDG%253c%253b49.428%2526SDG%253c90%253a.&amp;RE=IN&amp;RI=711784&amp;Preview=False&amp;DistributionActionID=27899&amp;Action=Follow+Link" TargetMode="External"/><Relationship Id="rId5" Type="http://schemas.openxmlformats.org/officeDocument/2006/relationships/hyperlink" Target="http://CMMStrategicCommunications.pr-optout.com/Tracking.aspx?Data=HHL%253d924%252f%253d%2526JDG%253c%253b49.428%2526SDG%253c90%253a.&amp;RE=IN&amp;RI=711784&amp;Preview=False&amp;DistributionActionID=27900&amp;Action=Follow+Link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arin@cmmstrategic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McDonald</dc:creator>
  <cp:keywords/>
  <dc:description/>
  <cp:lastModifiedBy>Carin McDonald</cp:lastModifiedBy>
  <cp:revision>3</cp:revision>
  <dcterms:created xsi:type="dcterms:W3CDTF">2023-07-31T18:44:00Z</dcterms:created>
  <dcterms:modified xsi:type="dcterms:W3CDTF">2023-07-31T18:45:00Z</dcterms:modified>
</cp:coreProperties>
</file>