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0F64" w14:textId="12AADDD6" w:rsidR="000D11F6" w:rsidRPr="00E64ECA" w:rsidRDefault="00EC0F28" w:rsidP="000D11F6">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423961AB" w14:textId="77777777" w:rsidR="000D11F6" w:rsidRDefault="000D11F6" w:rsidP="000D11F6">
      <w:pPr>
        <w:pStyle w:val="NoSpacing"/>
        <w:rPr>
          <w:rFonts w:cs="Arial"/>
          <w:szCs w:val="24"/>
        </w:rPr>
      </w:pPr>
    </w:p>
    <w:p w14:paraId="2E64BE28"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Gebroe-Hammer Associates</w:t>
      </w:r>
    </w:p>
    <w:p w14:paraId="69DFC09F"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2 West Northfield Road</w:t>
      </w:r>
    </w:p>
    <w:p w14:paraId="47ED8787"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Livingston, NJ 07039</w:t>
      </w:r>
    </w:p>
    <w:p w14:paraId="7E7511DE" w14:textId="77777777" w:rsidR="000D11F6" w:rsidRPr="000D11F6" w:rsidRDefault="000D11F6" w:rsidP="000D11F6">
      <w:pPr>
        <w:pStyle w:val="NoSpacing"/>
        <w:rPr>
          <w:rFonts w:ascii="Arial" w:hAnsi="Arial" w:cs="Arial"/>
          <w:sz w:val="24"/>
          <w:szCs w:val="24"/>
        </w:rPr>
      </w:pPr>
    </w:p>
    <w:p w14:paraId="6C3B6AF4" w14:textId="77777777" w:rsidR="000D11F6" w:rsidRPr="000D11F6" w:rsidRDefault="000D11F6" w:rsidP="000D11F6">
      <w:pPr>
        <w:pStyle w:val="NoSpacing"/>
        <w:rPr>
          <w:rFonts w:ascii="Arial" w:hAnsi="Arial" w:cs="Arial"/>
          <w:sz w:val="24"/>
          <w:szCs w:val="24"/>
        </w:rPr>
      </w:pPr>
      <w:r w:rsidRPr="000D11F6">
        <w:rPr>
          <w:rFonts w:ascii="Arial" w:hAnsi="Arial" w:cs="Arial"/>
          <w:sz w:val="24"/>
          <w:szCs w:val="24"/>
        </w:rPr>
        <w:t>Media Contact:</w:t>
      </w:r>
      <w:r w:rsidRPr="000D11F6">
        <w:rPr>
          <w:rStyle w:val="apple-tab-span"/>
          <w:rFonts w:ascii="Arial" w:eastAsia="Times New Roman" w:hAnsi="Arial" w:cs="Arial"/>
          <w:sz w:val="24"/>
          <w:szCs w:val="24"/>
        </w:rPr>
        <w:tab/>
      </w:r>
      <w:r w:rsidRPr="000D11F6">
        <w:rPr>
          <w:rFonts w:ascii="Arial" w:hAnsi="Arial" w:cs="Arial"/>
          <w:sz w:val="24"/>
          <w:szCs w:val="24"/>
        </w:rPr>
        <w:t xml:space="preserve">Carin McDonald / </w:t>
      </w:r>
      <w:hyperlink r:id="rId4" w:history="1">
        <w:r w:rsidRPr="000D11F6">
          <w:rPr>
            <w:rStyle w:val="Hyperlink"/>
            <w:rFonts w:ascii="Arial" w:eastAsia="Times New Roman" w:hAnsi="Arial" w:cs="Arial"/>
            <w:color w:val="0170C0"/>
            <w:sz w:val="24"/>
            <w:szCs w:val="24"/>
          </w:rPr>
          <w:t>carin@cmmstrategic.com</w:t>
        </w:r>
      </w:hyperlink>
      <w:r w:rsidRPr="000D11F6">
        <w:rPr>
          <w:rFonts w:ascii="Arial" w:hAnsi="Arial" w:cs="Arial"/>
          <w:sz w:val="24"/>
          <w:szCs w:val="24"/>
        </w:rPr>
        <w:t xml:space="preserve"> / 973.513.9580</w:t>
      </w:r>
    </w:p>
    <w:p w14:paraId="3E8315D7" w14:textId="77777777" w:rsidR="000D11F6" w:rsidRPr="000D11F6" w:rsidRDefault="000D11F6" w:rsidP="000D11F6">
      <w:pPr>
        <w:pStyle w:val="NoSpacing"/>
        <w:rPr>
          <w:rStyle w:val="Hyperlink"/>
          <w:rFonts w:ascii="Arial" w:eastAsia="Times New Roman" w:hAnsi="Arial" w:cs="Arial"/>
          <w:sz w:val="24"/>
          <w:szCs w:val="24"/>
        </w:rPr>
      </w:pP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Fonts w:ascii="Arial" w:hAnsi="Arial" w:cs="Arial"/>
          <w:color w:val="000000"/>
          <w:sz w:val="24"/>
          <w:szCs w:val="24"/>
        </w:rPr>
        <w:t xml:space="preserve">Follow us on </w:t>
      </w:r>
      <w:hyperlink r:id="rId5" w:history="1">
        <w:r w:rsidRPr="000D11F6">
          <w:rPr>
            <w:rStyle w:val="Hyperlink"/>
            <w:rFonts w:ascii="Arial" w:eastAsia="Times New Roman" w:hAnsi="Arial" w:cs="Arial"/>
            <w:sz w:val="24"/>
            <w:szCs w:val="24"/>
          </w:rPr>
          <w:t>Twitter</w:t>
        </w:r>
      </w:hyperlink>
      <w:r w:rsidRPr="000D11F6">
        <w:rPr>
          <w:rFonts w:ascii="Arial" w:hAnsi="Arial" w:cs="Arial"/>
          <w:color w:val="000000"/>
          <w:sz w:val="24"/>
          <w:szCs w:val="24"/>
        </w:rPr>
        <w:t xml:space="preserve"> / </w:t>
      </w:r>
      <w:hyperlink r:id="rId6" w:history="1">
        <w:r w:rsidRPr="000D11F6">
          <w:rPr>
            <w:rStyle w:val="Hyperlink"/>
            <w:rFonts w:ascii="Arial" w:eastAsia="Times New Roman" w:hAnsi="Arial" w:cs="Arial"/>
            <w:sz w:val="24"/>
            <w:szCs w:val="24"/>
          </w:rPr>
          <w:t>LinkedIn</w:t>
        </w:r>
      </w:hyperlink>
      <w:r w:rsidRPr="000D11F6">
        <w:rPr>
          <w:rFonts w:ascii="Arial" w:hAnsi="Arial" w:cs="Arial"/>
          <w:color w:val="000000"/>
          <w:sz w:val="24"/>
          <w:szCs w:val="24"/>
        </w:rPr>
        <w:t xml:space="preserve"> / </w:t>
      </w:r>
      <w:hyperlink r:id="rId7" w:history="1">
        <w:r w:rsidRPr="000D11F6">
          <w:rPr>
            <w:rStyle w:val="Hyperlink"/>
            <w:rFonts w:ascii="Arial" w:eastAsia="Times New Roman" w:hAnsi="Arial" w:cs="Arial"/>
            <w:sz w:val="24"/>
            <w:szCs w:val="24"/>
          </w:rPr>
          <w:t>Facebook</w:t>
        </w:r>
      </w:hyperlink>
    </w:p>
    <w:p w14:paraId="55DC47C8" w14:textId="77777777" w:rsidR="000D11F6" w:rsidRDefault="000D11F6">
      <w:pPr>
        <w:rPr>
          <w:rFonts w:ascii="Arial" w:hAnsi="Arial" w:cs="Arial"/>
          <w:b/>
          <w:bCs/>
          <w:sz w:val="24"/>
          <w:szCs w:val="24"/>
        </w:rPr>
      </w:pPr>
    </w:p>
    <w:p w14:paraId="46DBEF94" w14:textId="77777777" w:rsidR="000D11F6" w:rsidRDefault="000D11F6">
      <w:pPr>
        <w:rPr>
          <w:rFonts w:ascii="Arial" w:hAnsi="Arial" w:cs="Arial"/>
          <w:b/>
          <w:bCs/>
          <w:sz w:val="24"/>
          <w:szCs w:val="24"/>
        </w:rPr>
      </w:pPr>
      <w:r>
        <w:rPr>
          <w:rFonts w:ascii="Arial" w:hAnsi="Arial" w:cs="Arial"/>
          <w:b/>
          <w:bCs/>
          <w:sz w:val="24"/>
          <w:szCs w:val="24"/>
        </w:rPr>
        <w:t>Gebroe-Hammer Associates Orchestrates Sale of 39-Unit 204 Berkeley Apartments in Bloomfield, NJ</w:t>
      </w:r>
    </w:p>
    <w:p w14:paraId="07AC5C65" w14:textId="0326D1CE" w:rsidR="000D11F6" w:rsidRPr="000D11F6" w:rsidRDefault="000D11F6">
      <w:pPr>
        <w:rPr>
          <w:rFonts w:ascii="Arial" w:hAnsi="Arial" w:cs="Arial"/>
          <w:i/>
          <w:iCs/>
          <w:sz w:val="24"/>
          <w:szCs w:val="24"/>
        </w:rPr>
      </w:pPr>
      <w:r>
        <w:rPr>
          <w:rFonts w:ascii="Arial" w:hAnsi="Arial" w:cs="Arial"/>
          <w:i/>
          <w:iCs/>
          <w:sz w:val="24"/>
          <w:szCs w:val="24"/>
        </w:rPr>
        <w:t xml:space="preserve">Extremely </w:t>
      </w:r>
      <w:r w:rsidRPr="000D11F6">
        <w:rPr>
          <w:rFonts w:ascii="Arial" w:hAnsi="Arial" w:cs="Arial"/>
          <w:i/>
          <w:iCs/>
          <w:sz w:val="24"/>
          <w:szCs w:val="24"/>
        </w:rPr>
        <w:t>Well-Located Multifamily Property</w:t>
      </w:r>
      <w:r>
        <w:rPr>
          <w:rFonts w:ascii="Arial" w:hAnsi="Arial" w:cs="Arial"/>
          <w:i/>
          <w:iCs/>
          <w:sz w:val="24"/>
          <w:szCs w:val="24"/>
        </w:rPr>
        <w:t xml:space="preserve"> Appeals to Surging Young, Educated Renter Cohort</w:t>
      </w:r>
      <w:r w:rsidRPr="000D11F6">
        <w:rPr>
          <w:rFonts w:ascii="Arial" w:hAnsi="Arial" w:cs="Arial"/>
          <w:i/>
          <w:iCs/>
          <w:sz w:val="24"/>
          <w:szCs w:val="24"/>
        </w:rPr>
        <w:t xml:space="preserve">  </w:t>
      </w:r>
    </w:p>
    <w:p w14:paraId="7EB30E9E" w14:textId="77777777" w:rsidR="000D11F6" w:rsidRDefault="000D11F6">
      <w:pPr>
        <w:rPr>
          <w:rFonts w:ascii="Arial" w:hAnsi="Arial" w:cs="Arial"/>
          <w:b/>
          <w:bCs/>
          <w:sz w:val="24"/>
          <w:szCs w:val="24"/>
        </w:rPr>
      </w:pPr>
    </w:p>
    <w:p w14:paraId="08B93D5E" w14:textId="45B78743" w:rsidR="00B14040" w:rsidRDefault="00B830B3">
      <w:pPr>
        <w:rPr>
          <w:rFonts w:ascii="Arial" w:hAnsi="Arial" w:cs="Arial"/>
          <w:sz w:val="24"/>
          <w:szCs w:val="24"/>
        </w:rPr>
      </w:pPr>
      <w:r w:rsidRPr="001569F1">
        <w:rPr>
          <w:rFonts w:ascii="Arial" w:hAnsi="Arial" w:cs="Arial"/>
          <w:b/>
          <w:bCs/>
          <w:sz w:val="24"/>
          <w:szCs w:val="24"/>
        </w:rPr>
        <w:t xml:space="preserve">Bloomfield, N.J., April </w:t>
      </w:r>
      <w:r w:rsidR="00151FB6">
        <w:rPr>
          <w:rFonts w:ascii="Arial" w:hAnsi="Arial" w:cs="Arial"/>
          <w:b/>
          <w:bCs/>
          <w:sz w:val="24"/>
          <w:szCs w:val="24"/>
        </w:rPr>
        <w:t>27</w:t>
      </w:r>
      <w:r w:rsidRPr="001569F1">
        <w:rPr>
          <w:rFonts w:ascii="Arial" w:hAnsi="Arial" w:cs="Arial"/>
          <w:b/>
          <w:bCs/>
          <w:sz w:val="24"/>
          <w:szCs w:val="24"/>
        </w:rPr>
        <w:t>, 2022</w:t>
      </w:r>
      <w:r>
        <w:rPr>
          <w:rFonts w:ascii="Arial" w:hAnsi="Arial" w:cs="Arial"/>
          <w:sz w:val="24"/>
          <w:szCs w:val="24"/>
        </w:rPr>
        <w:t xml:space="preserve"> </w:t>
      </w:r>
      <w:r w:rsidR="00001DB2">
        <w:rPr>
          <w:rFonts w:ascii="Arial" w:hAnsi="Arial" w:cs="Arial"/>
          <w:sz w:val="24"/>
          <w:szCs w:val="24"/>
        </w:rPr>
        <w:t>–</w:t>
      </w:r>
      <w:r>
        <w:rPr>
          <w:rFonts w:ascii="Arial" w:hAnsi="Arial" w:cs="Arial"/>
          <w:sz w:val="24"/>
          <w:szCs w:val="24"/>
        </w:rPr>
        <w:t xml:space="preserve"> </w:t>
      </w:r>
      <w:r w:rsidR="00001DB2">
        <w:rPr>
          <w:rFonts w:ascii="Arial" w:hAnsi="Arial" w:cs="Arial"/>
          <w:sz w:val="24"/>
          <w:szCs w:val="24"/>
        </w:rPr>
        <w:t>In the heart of one of Bloomfield’s highest</w:t>
      </w:r>
      <w:r w:rsidR="00B14040">
        <w:rPr>
          <w:rFonts w:ascii="Arial" w:hAnsi="Arial" w:cs="Arial"/>
          <w:sz w:val="24"/>
          <w:szCs w:val="24"/>
        </w:rPr>
        <w:t>-</w:t>
      </w:r>
      <w:r w:rsidR="00001DB2">
        <w:rPr>
          <w:rFonts w:ascii="Arial" w:hAnsi="Arial" w:cs="Arial"/>
          <w:sz w:val="24"/>
          <w:szCs w:val="24"/>
        </w:rPr>
        <w:t>appreciating neighborhoods</w:t>
      </w:r>
      <w:r w:rsidR="00B14040">
        <w:rPr>
          <w:rFonts w:ascii="Arial" w:hAnsi="Arial" w:cs="Arial"/>
          <w:sz w:val="24"/>
          <w:szCs w:val="24"/>
        </w:rPr>
        <w:t>,</w:t>
      </w:r>
      <w:r w:rsidR="00001DB2">
        <w:rPr>
          <w:rFonts w:ascii="Arial" w:hAnsi="Arial" w:cs="Arial"/>
          <w:sz w:val="24"/>
          <w:szCs w:val="24"/>
        </w:rPr>
        <w:t xml:space="preserve"> </w:t>
      </w:r>
      <w:hyperlink r:id="rId8" w:history="1">
        <w:r w:rsidR="00B32FC5" w:rsidRPr="00B32FC5">
          <w:rPr>
            <w:rStyle w:val="Hyperlink"/>
            <w:rFonts w:ascii="Arial" w:hAnsi="Arial" w:cs="Arial"/>
            <w:sz w:val="24"/>
            <w:szCs w:val="24"/>
          </w:rPr>
          <w:t>Gebroe-Hammer Associates</w:t>
        </w:r>
      </w:hyperlink>
      <w:r w:rsidR="00B32FC5" w:rsidRPr="00B32FC5">
        <w:rPr>
          <w:rStyle w:val="Hyperlink"/>
          <w:rFonts w:ascii="Arial" w:hAnsi="Arial" w:cs="Arial"/>
          <w:sz w:val="24"/>
          <w:szCs w:val="24"/>
        </w:rPr>
        <w:t xml:space="preserve"> </w:t>
      </w:r>
      <w:r w:rsidR="00001DB2" w:rsidRPr="00B32FC5">
        <w:rPr>
          <w:rFonts w:ascii="Arial" w:hAnsi="Arial" w:cs="Arial"/>
          <w:sz w:val="24"/>
          <w:szCs w:val="24"/>
        </w:rPr>
        <w:t>has</w:t>
      </w:r>
      <w:r w:rsidR="00001DB2">
        <w:rPr>
          <w:rFonts w:ascii="Arial" w:hAnsi="Arial" w:cs="Arial"/>
          <w:sz w:val="24"/>
          <w:szCs w:val="24"/>
        </w:rPr>
        <w:t xml:space="preserve"> arranged the trade of 39 multifamily units at 204 Berkeley Avenue for an undisclosed price. The </w:t>
      </w:r>
      <w:r w:rsidR="00B14040">
        <w:rPr>
          <w:rFonts w:ascii="Arial" w:hAnsi="Arial" w:cs="Arial"/>
          <w:sz w:val="24"/>
          <w:szCs w:val="24"/>
        </w:rPr>
        <w:t xml:space="preserve">firm’s </w:t>
      </w:r>
      <w:r w:rsidR="00001DB2">
        <w:rPr>
          <w:rFonts w:ascii="Arial" w:hAnsi="Arial" w:cs="Arial"/>
          <w:sz w:val="24"/>
          <w:szCs w:val="24"/>
        </w:rPr>
        <w:t xml:space="preserve">brokerage team of David Jarvis, executive vice president, </w:t>
      </w:r>
      <w:r w:rsidR="00375563">
        <w:rPr>
          <w:rFonts w:ascii="Arial" w:hAnsi="Arial" w:cs="Arial"/>
          <w:sz w:val="24"/>
          <w:szCs w:val="24"/>
        </w:rPr>
        <w:t xml:space="preserve">and Ken Uranowitz, president, </w:t>
      </w:r>
      <w:r w:rsidR="00001DB2">
        <w:rPr>
          <w:rFonts w:ascii="Arial" w:hAnsi="Arial" w:cs="Arial"/>
          <w:sz w:val="24"/>
          <w:szCs w:val="24"/>
        </w:rPr>
        <w:t>exclusively represented the unnamed seller</w:t>
      </w:r>
      <w:r w:rsidR="00375563">
        <w:rPr>
          <w:rFonts w:ascii="Arial" w:hAnsi="Arial" w:cs="Arial"/>
          <w:sz w:val="24"/>
          <w:szCs w:val="24"/>
        </w:rPr>
        <w:t xml:space="preserve">, who Gebroe-Hammer represented in </w:t>
      </w:r>
      <w:r w:rsidR="008C149B">
        <w:rPr>
          <w:rFonts w:ascii="Arial" w:hAnsi="Arial" w:cs="Arial"/>
          <w:sz w:val="24"/>
          <w:szCs w:val="24"/>
        </w:rPr>
        <w:t xml:space="preserve">late </w:t>
      </w:r>
      <w:r w:rsidR="00375563">
        <w:rPr>
          <w:rFonts w:ascii="Arial" w:hAnsi="Arial" w:cs="Arial"/>
          <w:sz w:val="24"/>
          <w:szCs w:val="24"/>
        </w:rPr>
        <w:t xml:space="preserve">2021 in acquiring the building, </w:t>
      </w:r>
      <w:r w:rsidR="00001DB2">
        <w:rPr>
          <w:rFonts w:ascii="Arial" w:hAnsi="Arial" w:cs="Arial"/>
          <w:sz w:val="24"/>
          <w:szCs w:val="24"/>
        </w:rPr>
        <w:t>and procured the buyer, a private investor.</w:t>
      </w:r>
    </w:p>
    <w:p w14:paraId="0A836912" w14:textId="77777777" w:rsidR="00B14040" w:rsidRDefault="00B14040">
      <w:pPr>
        <w:rPr>
          <w:rFonts w:ascii="Arial" w:hAnsi="Arial" w:cs="Arial"/>
          <w:sz w:val="24"/>
          <w:szCs w:val="24"/>
        </w:rPr>
      </w:pPr>
    </w:p>
    <w:p w14:paraId="241E3C22" w14:textId="2092011C" w:rsidR="009A62EF" w:rsidRDefault="009A62EF" w:rsidP="00D82779">
      <w:pPr>
        <w:autoSpaceDE w:val="0"/>
        <w:autoSpaceDN w:val="0"/>
        <w:adjustRightInd w:val="0"/>
        <w:rPr>
          <w:rFonts w:ascii="Arial" w:hAnsi="Arial" w:cs="Arial"/>
          <w:sz w:val="24"/>
          <w:szCs w:val="24"/>
        </w:rPr>
      </w:pPr>
      <w:r>
        <w:rPr>
          <w:rFonts w:ascii="Arial" w:hAnsi="Arial" w:cs="Arial"/>
          <w:sz w:val="24"/>
          <w:szCs w:val="24"/>
        </w:rPr>
        <w:t>Built in 1928 and continually updated,</w:t>
      </w:r>
      <w:r w:rsidR="00B14040" w:rsidRPr="00D82779">
        <w:rPr>
          <w:rFonts w:ascii="Arial" w:hAnsi="Arial" w:cs="Arial"/>
          <w:sz w:val="24"/>
          <w:szCs w:val="24"/>
        </w:rPr>
        <w:t xml:space="preserve"> 204 Berkeley Apartments is comprised of a mix of one-bedroom (30 units) and two-bedroom (9 units) layouts. Situated 17 miles from Midtown Manhattan, the upper-income high-population-density Franklin Street/Watsessing</w:t>
      </w:r>
      <w:r w:rsidR="00D82779" w:rsidRPr="00D82779">
        <w:rPr>
          <w:rFonts w:ascii="Arial" w:hAnsi="Arial" w:cs="Arial"/>
          <w:sz w:val="24"/>
          <w:szCs w:val="24"/>
        </w:rPr>
        <w:t xml:space="preserve"> </w:t>
      </w:r>
      <w:r w:rsidR="00B14040" w:rsidRPr="00D82779">
        <w:rPr>
          <w:rFonts w:ascii="Arial" w:hAnsi="Arial" w:cs="Arial"/>
          <w:sz w:val="24"/>
          <w:szCs w:val="24"/>
        </w:rPr>
        <w:t>Avenue neighborhood is at the</w:t>
      </w:r>
      <w:r w:rsidR="00D82779" w:rsidRPr="00D82779">
        <w:rPr>
          <w:rFonts w:ascii="Arial" w:hAnsi="Arial" w:cs="Arial"/>
          <w:sz w:val="24"/>
          <w:szCs w:val="24"/>
        </w:rPr>
        <w:t xml:space="preserve"> </w:t>
      </w:r>
      <w:r w:rsidR="00B14040" w:rsidRPr="00D82779">
        <w:rPr>
          <w:rFonts w:ascii="Arial" w:hAnsi="Arial" w:cs="Arial"/>
          <w:sz w:val="24"/>
          <w:szCs w:val="24"/>
        </w:rPr>
        <w:t>crossroads of the Garden State Parkway and</w:t>
      </w:r>
      <w:r w:rsidR="00D82779">
        <w:rPr>
          <w:rFonts w:ascii="Arial" w:hAnsi="Arial" w:cs="Arial"/>
          <w:sz w:val="24"/>
          <w:szCs w:val="24"/>
        </w:rPr>
        <w:t xml:space="preserve"> </w:t>
      </w:r>
      <w:r>
        <w:rPr>
          <w:rFonts w:ascii="Arial" w:hAnsi="Arial" w:cs="Arial"/>
          <w:sz w:val="24"/>
          <w:szCs w:val="24"/>
        </w:rPr>
        <w:t xml:space="preserve">the </w:t>
      </w:r>
      <w:r w:rsidR="00B14040" w:rsidRPr="00D82779">
        <w:rPr>
          <w:rFonts w:ascii="Arial" w:hAnsi="Arial" w:cs="Arial"/>
          <w:sz w:val="24"/>
          <w:szCs w:val="24"/>
        </w:rPr>
        <w:t>U.S. Route 46/NJ Route 3</w:t>
      </w:r>
      <w:r>
        <w:rPr>
          <w:rFonts w:ascii="Arial" w:hAnsi="Arial" w:cs="Arial"/>
          <w:sz w:val="24"/>
          <w:szCs w:val="24"/>
        </w:rPr>
        <w:t xml:space="preserve"> interchange</w:t>
      </w:r>
      <w:r w:rsidR="00B14040" w:rsidRPr="00D82779">
        <w:rPr>
          <w:rFonts w:ascii="Arial" w:hAnsi="Arial" w:cs="Arial"/>
          <w:sz w:val="24"/>
          <w:szCs w:val="24"/>
        </w:rPr>
        <w:t>.</w:t>
      </w:r>
      <w:r w:rsidR="009A7E4B">
        <w:rPr>
          <w:rFonts w:ascii="Arial" w:hAnsi="Arial" w:cs="Arial"/>
          <w:sz w:val="24"/>
          <w:szCs w:val="24"/>
        </w:rPr>
        <w:t xml:space="preserve"> Highway connections include Interstates 80, 280 and 287 as well as Local Routes 7, 19, 21 and 23. </w:t>
      </w:r>
    </w:p>
    <w:p w14:paraId="4335F072" w14:textId="07562241" w:rsidR="009A7E4B" w:rsidRDefault="009A7E4B" w:rsidP="00D82779">
      <w:pPr>
        <w:autoSpaceDE w:val="0"/>
        <w:autoSpaceDN w:val="0"/>
        <w:adjustRightInd w:val="0"/>
        <w:rPr>
          <w:rFonts w:ascii="Arial" w:hAnsi="Arial" w:cs="Arial"/>
          <w:sz w:val="24"/>
          <w:szCs w:val="24"/>
        </w:rPr>
      </w:pPr>
    </w:p>
    <w:p w14:paraId="2E5DBACF" w14:textId="1C358A9C" w:rsidR="0093279F" w:rsidRDefault="009A62EF" w:rsidP="009A62EF">
      <w:pPr>
        <w:pStyle w:val="NoSpacing"/>
        <w:rPr>
          <w:rFonts w:ascii="Arial" w:hAnsi="Arial" w:cs="Arial"/>
          <w:sz w:val="24"/>
          <w:szCs w:val="24"/>
        </w:rPr>
      </w:pPr>
      <w:r>
        <w:rPr>
          <w:rFonts w:ascii="Arial" w:hAnsi="Arial" w:cs="Arial"/>
          <w:sz w:val="24"/>
          <w:szCs w:val="24"/>
        </w:rPr>
        <w:t>“</w:t>
      </w:r>
      <w:r w:rsidRPr="009A62EF">
        <w:rPr>
          <w:rFonts w:ascii="Arial" w:hAnsi="Arial" w:cs="Arial"/>
          <w:sz w:val="24"/>
          <w:szCs w:val="24"/>
        </w:rPr>
        <w:t xml:space="preserve">As a result of </w:t>
      </w:r>
      <w:r w:rsidR="00374831">
        <w:rPr>
          <w:rFonts w:ascii="Arial" w:hAnsi="Arial" w:cs="Arial"/>
          <w:sz w:val="24"/>
          <w:szCs w:val="24"/>
        </w:rPr>
        <w:t xml:space="preserve">204 Berkeley Apartments’ </w:t>
      </w:r>
      <w:r w:rsidR="004A5B77">
        <w:rPr>
          <w:rFonts w:ascii="Arial" w:hAnsi="Arial" w:cs="Arial"/>
          <w:sz w:val="24"/>
          <w:szCs w:val="24"/>
        </w:rPr>
        <w:t xml:space="preserve">outstanding </w:t>
      </w:r>
      <w:r w:rsidRPr="009A62EF">
        <w:rPr>
          <w:rFonts w:ascii="Arial" w:hAnsi="Arial" w:cs="Arial"/>
          <w:sz w:val="24"/>
          <w:szCs w:val="24"/>
        </w:rPr>
        <w:t>connectivity to employment</w:t>
      </w:r>
      <w:r>
        <w:rPr>
          <w:rFonts w:ascii="Arial" w:hAnsi="Arial" w:cs="Arial"/>
          <w:sz w:val="24"/>
          <w:szCs w:val="24"/>
        </w:rPr>
        <w:t xml:space="preserve"> </w:t>
      </w:r>
      <w:r w:rsidRPr="009A62EF">
        <w:rPr>
          <w:rFonts w:ascii="Arial" w:hAnsi="Arial" w:cs="Arial"/>
          <w:sz w:val="24"/>
          <w:szCs w:val="24"/>
        </w:rPr>
        <w:t xml:space="preserve">centers </w:t>
      </w:r>
      <w:r w:rsidR="00374831">
        <w:rPr>
          <w:rFonts w:ascii="Arial" w:hAnsi="Arial" w:cs="Arial"/>
          <w:sz w:val="24"/>
          <w:szCs w:val="24"/>
        </w:rPr>
        <w:t xml:space="preserve">in Manhattan and throughout Northern New Jersey, </w:t>
      </w:r>
      <w:r w:rsidRPr="009A62EF">
        <w:rPr>
          <w:rFonts w:ascii="Arial" w:hAnsi="Arial" w:cs="Arial"/>
          <w:sz w:val="24"/>
          <w:szCs w:val="24"/>
        </w:rPr>
        <w:t>a</w:t>
      </w:r>
      <w:r w:rsidR="00374831">
        <w:rPr>
          <w:rFonts w:ascii="Arial" w:hAnsi="Arial" w:cs="Arial"/>
          <w:sz w:val="24"/>
          <w:szCs w:val="24"/>
        </w:rPr>
        <w:t>s well as</w:t>
      </w:r>
      <w:r w:rsidRPr="009A62EF">
        <w:rPr>
          <w:rFonts w:ascii="Arial" w:hAnsi="Arial" w:cs="Arial"/>
          <w:sz w:val="24"/>
          <w:szCs w:val="24"/>
        </w:rPr>
        <w:t xml:space="preserve"> proximity to the area’s abundant</w:t>
      </w:r>
      <w:r>
        <w:rPr>
          <w:rFonts w:ascii="Arial" w:hAnsi="Arial" w:cs="Arial"/>
          <w:sz w:val="24"/>
          <w:szCs w:val="24"/>
        </w:rPr>
        <w:t xml:space="preserve"> </w:t>
      </w:r>
      <w:r w:rsidRPr="009A62EF">
        <w:rPr>
          <w:rFonts w:ascii="Arial" w:hAnsi="Arial" w:cs="Arial"/>
          <w:sz w:val="24"/>
          <w:szCs w:val="24"/>
        </w:rPr>
        <w:t xml:space="preserve">experiential/lifestyle amenities, </w:t>
      </w:r>
      <w:proofErr w:type="gramStart"/>
      <w:r w:rsidR="00374831">
        <w:rPr>
          <w:rFonts w:ascii="Arial" w:hAnsi="Arial" w:cs="Arial"/>
          <w:sz w:val="24"/>
          <w:szCs w:val="24"/>
        </w:rPr>
        <w:t>Bloomfield</w:t>
      </w:r>
      <w:proofErr w:type="gramEnd"/>
      <w:r w:rsidR="00374831">
        <w:rPr>
          <w:rFonts w:ascii="Arial" w:hAnsi="Arial" w:cs="Arial"/>
          <w:sz w:val="24"/>
          <w:szCs w:val="24"/>
        </w:rPr>
        <w:t xml:space="preserve"> and the entire East Essex</w:t>
      </w:r>
      <w:r w:rsidR="0093279F">
        <w:rPr>
          <w:rFonts w:ascii="Arial" w:hAnsi="Arial" w:cs="Arial"/>
          <w:sz w:val="24"/>
          <w:szCs w:val="24"/>
        </w:rPr>
        <w:t>/Southwest Passaic County</w:t>
      </w:r>
      <w:r w:rsidR="00374831">
        <w:rPr>
          <w:rFonts w:ascii="Arial" w:hAnsi="Arial" w:cs="Arial"/>
          <w:sz w:val="24"/>
          <w:szCs w:val="24"/>
        </w:rPr>
        <w:t xml:space="preserve"> </w:t>
      </w:r>
      <w:r w:rsidRPr="009A62EF">
        <w:rPr>
          <w:rFonts w:ascii="Arial" w:hAnsi="Arial" w:cs="Arial"/>
          <w:sz w:val="24"/>
          <w:szCs w:val="24"/>
        </w:rPr>
        <w:t>submarket</w:t>
      </w:r>
      <w:r>
        <w:rPr>
          <w:rFonts w:ascii="Arial" w:hAnsi="Arial" w:cs="Arial"/>
          <w:sz w:val="24"/>
          <w:szCs w:val="24"/>
        </w:rPr>
        <w:t xml:space="preserve"> </w:t>
      </w:r>
      <w:r w:rsidRPr="009A62EF">
        <w:rPr>
          <w:rFonts w:ascii="Arial" w:hAnsi="Arial" w:cs="Arial"/>
          <w:sz w:val="24"/>
          <w:szCs w:val="24"/>
        </w:rPr>
        <w:t>appeal to a diverse tenant base of upwardly</w:t>
      </w:r>
      <w:r>
        <w:rPr>
          <w:rFonts w:ascii="Arial" w:hAnsi="Arial" w:cs="Arial"/>
          <w:sz w:val="24"/>
          <w:szCs w:val="24"/>
        </w:rPr>
        <w:t xml:space="preserve"> </w:t>
      </w:r>
      <w:r w:rsidRPr="009A62EF">
        <w:rPr>
          <w:rFonts w:ascii="Arial" w:hAnsi="Arial" w:cs="Arial"/>
          <w:sz w:val="24"/>
          <w:szCs w:val="24"/>
        </w:rPr>
        <w:t>mobile career starters, executives and well</w:t>
      </w:r>
      <w:r>
        <w:rPr>
          <w:rFonts w:ascii="Arial" w:hAnsi="Arial" w:cs="Arial"/>
          <w:sz w:val="24"/>
          <w:szCs w:val="24"/>
        </w:rPr>
        <w:t>-</w:t>
      </w:r>
      <w:r w:rsidRPr="009A62EF">
        <w:rPr>
          <w:rFonts w:ascii="Arial" w:hAnsi="Arial" w:cs="Arial"/>
          <w:sz w:val="24"/>
          <w:szCs w:val="24"/>
        </w:rPr>
        <w:t>educated</w:t>
      </w:r>
      <w:r w:rsidR="0093279F">
        <w:rPr>
          <w:rFonts w:ascii="Arial" w:hAnsi="Arial" w:cs="Arial"/>
          <w:sz w:val="24"/>
          <w:szCs w:val="24"/>
        </w:rPr>
        <w:t xml:space="preserve"> </w:t>
      </w:r>
      <w:r w:rsidRPr="009A62EF">
        <w:rPr>
          <w:rFonts w:ascii="Arial" w:hAnsi="Arial" w:cs="Arial"/>
          <w:sz w:val="24"/>
          <w:szCs w:val="24"/>
        </w:rPr>
        <w:t>empty nesters,</w:t>
      </w:r>
      <w:r w:rsidR="0093279F">
        <w:rPr>
          <w:rFonts w:ascii="Arial" w:hAnsi="Arial" w:cs="Arial"/>
          <w:sz w:val="24"/>
          <w:szCs w:val="24"/>
        </w:rPr>
        <w:t xml:space="preserve">” said </w:t>
      </w:r>
      <w:r w:rsidR="00375563">
        <w:rPr>
          <w:rFonts w:ascii="Arial" w:hAnsi="Arial" w:cs="Arial"/>
          <w:sz w:val="24"/>
          <w:szCs w:val="24"/>
        </w:rPr>
        <w:t>Jarvis</w:t>
      </w:r>
      <w:r w:rsidR="009A7E4B">
        <w:rPr>
          <w:rFonts w:ascii="Arial" w:hAnsi="Arial" w:cs="Arial"/>
          <w:sz w:val="24"/>
          <w:szCs w:val="24"/>
        </w:rPr>
        <w:t>, who noted the property was fully occupied at the time of sale.</w:t>
      </w:r>
    </w:p>
    <w:p w14:paraId="5A8BDAA0" w14:textId="77777777" w:rsidR="0093279F" w:rsidRDefault="0093279F" w:rsidP="009A62EF">
      <w:pPr>
        <w:pStyle w:val="NoSpacing"/>
        <w:rPr>
          <w:rFonts w:ascii="Arial" w:hAnsi="Arial" w:cs="Arial"/>
          <w:sz w:val="24"/>
          <w:szCs w:val="24"/>
        </w:rPr>
      </w:pPr>
    </w:p>
    <w:p w14:paraId="3F251134" w14:textId="4FED5A01" w:rsidR="009A7E4B" w:rsidRDefault="0093279F" w:rsidP="0093279F">
      <w:pPr>
        <w:pStyle w:val="NoSpacing"/>
        <w:rPr>
          <w:rFonts w:ascii="Arial" w:hAnsi="Arial" w:cs="Arial"/>
          <w:sz w:val="24"/>
          <w:szCs w:val="24"/>
        </w:rPr>
      </w:pPr>
      <w:r>
        <w:rPr>
          <w:rFonts w:ascii="Arial" w:hAnsi="Arial" w:cs="Arial"/>
          <w:sz w:val="24"/>
          <w:szCs w:val="24"/>
        </w:rPr>
        <w:t>Known for its excellent transit</w:t>
      </w:r>
      <w:r w:rsidR="004A5B77">
        <w:rPr>
          <w:rFonts w:ascii="Arial" w:hAnsi="Arial" w:cs="Arial"/>
          <w:sz w:val="24"/>
          <w:szCs w:val="24"/>
        </w:rPr>
        <w:t xml:space="preserve"> options</w:t>
      </w:r>
      <w:r>
        <w:rPr>
          <w:rFonts w:ascii="Arial" w:hAnsi="Arial" w:cs="Arial"/>
          <w:sz w:val="24"/>
          <w:szCs w:val="24"/>
        </w:rPr>
        <w:t>, the neighborhood offers NJ Transit bus service to Newark Penn Station and rail service at Watsessing Avenue Station along the Montclair-Boonton Line</w:t>
      </w:r>
      <w:r w:rsidR="004A5B77">
        <w:rPr>
          <w:rFonts w:ascii="Arial" w:hAnsi="Arial" w:cs="Arial"/>
          <w:sz w:val="24"/>
          <w:szCs w:val="24"/>
        </w:rPr>
        <w:t xml:space="preserve"> to </w:t>
      </w:r>
      <w:r>
        <w:rPr>
          <w:rFonts w:ascii="Arial" w:hAnsi="Arial" w:cs="Arial"/>
          <w:sz w:val="24"/>
          <w:szCs w:val="24"/>
        </w:rPr>
        <w:t xml:space="preserve">Hoboken Terminal </w:t>
      </w:r>
      <w:r w:rsidR="009633CD">
        <w:rPr>
          <w:rFonts w:ascii="Arial" w:hAnsi="Arial" w:cs="Arial"/>
          <w:sz w:val="24"/>
          <w:szCs w:val="24"/>
        </w:rPr>
        <w:t xml:space="preserve">and </w:t>
      </w:r>
      <w:r>
        <w:rPr>
          <w:rFonts w:ascii="Arial" w:hAnsi="Arial" w:cs="Arial"/>
          <w:sz w:val="24"/>
          <w:szCs w:val="24"/>
        </w:rPr>
        <w:t>New York Penn Station.</w:t>
      </w:r>
      <w:r w:rsidR="009A7E4B">
        <w:rPr>
          <w:rFonts w:ascii="Arial" w:hAnsi="Arial" w:cs="Arial"/>
          <w:sz w:val="24"/>
          <w:szCs w:val="24"/>
        </w:rPr>
        <w:t xml:space="preserve"> I</w:t>
      </w:r>
      <w:r w:rsidR="00821B28">
        <w:rPr>
          <w:rFonts w:ascii="Arial" w:hAnsi="Arial" w:cs="Arial"/>
          <w:sz w:val="24"/>
          <w:szCs w:val="24"/>
        </w:rPr>
        <w:t>n terms of the i</w:t>
      </w:r>
      <w:r w:rsidR="009A7E4B">
        <w:rPr>
          <w:rFonts w:ascii="Arial" w:hAnsi="Arial" w:cs="Arial"/>
          <w:sz w:val="24"/>
          <w:szCs w:val="24"/>
        </w:rPr>
        <w:t>mmediate and surrounding area</w:t>
      </w:r>
      <w:r w:rsidR="00821B28">
        <w:rPr>
          <w:rFonts w:ascii="Arial" w:hAnsi="Arial" w:cs="Arial"/>
          <w:sz w:val="24"/>
          <w:szCs w:val="24"/>
        </w:rPr>
        <w:t>,</w:t>
      </w:r>
      <w:r w:rsidR="009A7E4B">
        <w:rPr>
          <w:rFonts w:ascii="Arial" w:hAnsi="Arial" w:cs="Arial"/>
          <w:sz w:val="24"/>
          <w:szCs w:val="24"/>
        </w:rPr>
        <w:t xml:space="preserve"> amenities include upscale retail, </w:t>
      </w:r>
      <w:proofErr w:type="gramStart"/>
      <w:r w:rsidR="009A7E4B">
        <w:rPr>
          <w:rFonts w:ascii="Arial" w:hAnsi="Arial" w:cs="Arial"/>
          <w:sz w:val="24"/>
          <w:szCs w:val="24"/>
        </w:rPr>
        <w:t>dining</w:t>
      </w:r>
      <w:proofErr w:type="gramEnd"/>
      <w:r w:rsidR="009A7E4B">
        <w:rPr>
          <w:rFonts w:ascii="Arial" w:hAnsi="Arial" w:cs="Arial"/>
          <w:sz w:val="24"/>
          <w:szCs w:val="24"/>
        </w:rPr>
        <w:t xml:space="preserve"> and cultural venues in the Upper Montclair/Montclair Business Districts, the 121-acre Brookdale Park, American Dream and the Meadowlands Complex, Willowbrook Mall and Garden State Plaza.</w:t>
      </w:r>
    </w:p>
    <w:p w14:paraId="159DA823" w14:textId="5C480E92" w:rsidR="00821B28" w:rsidRDefault="00821B28" w:rsidP="0093279F">
      <w:pPr>
        <w:pStyle w:val="NoSpacing"/>
        <w:rPr>
          <w:rFonts w:ascii="Arial" w:hAnsi="Arial" w:cs="Arial"/>
          <w:sz w:val="24"/>
          <w:szCs w:val="24"/>
        </w:rPr>
      </w:pPr>
    </w:p>
    <w:p w14:paraId="6C967CC3" w14:textId="6BAD24E5" w:rsidR="00001DB2" w:rsidRDefault="00821B28" w:rsidP="000D11F6">
      <w:pPr>
        <w:pStyle w:val="NoSpacing"/>
        <w:rPr>
          <w:rFonts w:ascii="Arial" w:hAnsi="Arial" w:cs="Arial"/>
          <w:sz w:val="24"/>
          <w:szCs w:val="24"/>
        </w:rPr>
      </w:pPr>
      <w:r>
        <w:rPr>
          <w:rFonts w:ascii="Arial" w:hAnsi="Arial" w:cs="Arial"/>
          <w:sz w:val="24"/>
          <w:szCs w:val="24"/>
        </w:rPr>
        <w:t xml:space="preserve">“In Bloomfield, much of the overall housing stock was built prior to World War II, which makes it one of the older, more historic townships in the nation,” said </w:t>
      </w:r>
      <w:r w:rsidR="00375563">
        <w:rPr>
          <w:rFonts w:ascii="Arial" w:hAnsi="Arial" w:cs="Arial"/>
          <w:sz w:val="24"/>
          <w:szCs w:val="24"/>
        </w:rPr>
        <w:t>Uranowitz</w:t>
      </w:r>
      <w:r>
        <w:rPr>
          <w:rFonts w:ascii="Arial" w:hAnsi="Arial" w:cs="Arial"/>
          <w:sz w:val="24"/>
          <w:szCs w:val="24"/>
        </w:rPr>
        <w:t xml:space="preserve">. “As </w:t>
      </w:r>
      <w:r>
        <w:rPr>
          <w:rFonts w:ascii="Arial" w:hAnsi="Arial" w:cs="Arial"/>
          <w:sz w:val="24"/>
          <w:szCs w:val="24"/>
        </w:rPr>
        <w:lastRenderedPageBreak/>
        <w:t xml:space="preserve">such, existing multifamily properties like 204 Berkeley Apartments dominate the housing landscape and </w:t>
      </w:r>
      <w:r w:rsidR="000D11F6">
        <w:rPr>
          <w:rFonts w:ascii="Arial" w:hAnsi="Arial" w:cs="Arial"/>
          <w:sz w:val="24"/>
          <w:szCs w:val="24"/>
        </w:rPr>
        <w:t xml:space="preserve">have tremendous </w:t>
      </w:r>
      <w:r>
        <w:rPr>
          <w:rFonts w:ascii="Arial" w:hAnsi="Arial" w:cs="Arial"/>
          <w:sz w:val="24"/>
          <w:szCs w:val="24"/>
        </w:rPr>
        <w:t xml:space="preserve">appeal </w:t>
      </w:r>
      <w:r w:rsidR="000D11F6">
        <w:rPr>
          <w:rFonts w:ascii="Arial" w:hAnsi="Arial" w:cs="Arial"/>
          <w:sz w:val="24"/>
          <w:szCs w:val="24"/>
        </w:rPr>
        <w:t>among</w:t>
      </w:r>
      <w:r>
        <w:rPr>
          <w:rFonts w:ascii="Arial" w:hAnsi="Arial" w:cs="Arial"/>
          <w:sz w:val="24"/>
          <w:szCs w:val="24"/>
        </w:rPr>
        <w:t xml:space="preserve"> a</w:t>
      </w:r>
      <w:r w:rsidR="000D11F6">
        <w:rPr>
          <w:rFonts w:ascii="Arial" w:hAnsi="Arial" w:cs="Arial"/>
          <w:sz w:val="24"/>
          <w:szCs w:val="24"/>
        </w:rPr>
        <w:t>n evolving</w:t>
      </w:r>
      <w:r>
        <w:rPr>
          <w:rFonts w:ascii="Arial" w:hAnsi="Arial" w:cs="Arial"/>
          <w:sz w:val="24"/>
          <w:szCs w:val="24"/>
        </w:rPr>
        <w:t xml:space="preserve"> renter base that </w:t>
      </w:r>
      <w:r w:rsidR="000D11F6">
        <w:rPr>
          <w:rFonts w:ascii="Arial" w:hAnsi="Arial" w:cs="Arial"/>
          <w:sz w:val="24"/>
          <w:szCs w:val="24"/>
        </w:rPr>
        <w:t xml:space="preserve">now includes </w:t>
      </w:r>
      <w:r>
        <w:rPr>
          <w:rFonts w:ascii="Arial" w:hAnsi="Arial" w:cs="Arial"/>
          <w:sz w:val="24"/>
          <w:szCs w:val="24"/>
        </w:rPr>
        <w:t>an influx of young, single</w:t>
      </w:r>
      <w:r w:rsidR="009633CD">
        <w:rPr>
          <w:rFonts w:ascii="Arial" w:hAnsi="Arial" w:cs="Arial"/>
          <w:sz w:val="24"/>
          <w:szCs w:val="24"/>
        </w:rPr>
        <w:t>,</w:t>
      </w:r>
      <w:r>
        <w:rPr>
          <w:rFonts w:ascii="Arial" w:hAnsi="Arial" w:cs="Arial"/>
          <w:sz w:val="24"/>
          <w:szCs w:val="24"/>
        </w:rPr>
        <w:t xml:space="preserve"> educated </w:t>
      </w:r>
      <w:r w:rsidR="009633CD">
        <w:rPr>
          <w:rFonts w:ascii="Arial" w:hAnsi="Arial" w:cs="Arial"/>
          <w:sz w:val="24"/>
          <w:szCs w:val="24"/>
        </w:rPr>
        <w:t xml:space="preserve">and </w:t>
      </w:r>
      <w:r>
        <w:rPr>
          <w:rFonts w:ascii="Arial" w:hAnsi="Arial" w:cs="Arial"/>
          <w:sz w:val="24"/>
          <w:szCs w:val="24"/>
        </w:rPr>
        <w:t>upwardly mobile professionals</w:t>
      </w:r>
      <w:r w:rsidR="004A5B77">
        <w:rPr>
          <w:rFonts w:ascii="Arial" w:hAnsi="Arial" w:cs="Arial"/>
          <w:sz w:val="24"/>
          <w:szCs w:val="24"/>
        </w:rPr>
        <w:t xml:space="preserve">. Walkability, nearby </w:t>
      </w:r>
      <w:proofErr w:type="gramStart"/>
      <w:r w:rsidR="004A5B77">
        <w:rPr>
          <w:rFonts w:ascii="Arial" w:hAnsi="Arial" w:cs="Arial"/>
          <w:sz w:val="24"/>
          <w:szCs w:val="24"/>
        </w:rPr>
        <w:t>conveniences</w:t>
      </w:r>
      <w:proofErr w:type="gramEnd"/>
      <w:r w:rsidR="004A5B77">
        <w:rPr>
          <w:rFonts w:ascii="Arial" w:hAnsi="Arial" w:cs="Arial"/>
          <w:sz w:val="24"/>
          <w:szCs w:val="24"/>
        </w:rPr>
        <w:t xml:space="preserve"> and affordability </w:t>
      </w:r>
      <w:r w:rsidR="000D11F6">
        <w:rPr>
          <w:rFonts w:ascii="Arial" w:hAnsi="Arial" w:cs="Arial"/>
          <w:sz w:val="24"/>
          <w:szCs w:val="24"/>
        </w:rPr>
        <w:t xml:space="preserve">have </w:t>
      </w:r>
      <w:r w:rsidR="004A5B77">
        <w:rPr>
          <w:rFonts w:ascii="Arial" w:hAnsi="Arial" w:cs="Arial"/>
          <w:sz w:val="24"/>
          <w:szCs w:val="24"/>
        </w:rPr>
        <w:t xml:space="preserve">fed this pipeline across </w:t>
      </w:r>
      <w:r w:rsidR="000D11F6">
        <w:rPr>
          <w:rFonts w:ascii="Arial" w:hAnsi="Arial" w:cs="Arial"/>
          <w:sz w:val="24"/>
          <w:szCs w:val="24"/>
        </w:rPr>
        <w:t xml:space="preserve">the </w:t>
      </w:r>
      <w:r w:rsidR="004A5B77">
        <w:rPr>
          <w:rFonts w:ascii="Arial" w:hAnsi="Arial" w:cs="Arial"/>
          <w:sz w:val="24"/>
          <w:szCs w:val="24"/>
        </w:rPr>
        <w:t xml:space="preserve">entire </w:t>
      </w:r>
      <w:r w:rsidR="000D11F6">
        <w:rPr>
          <w:rFonts w:ascii="Arial" w:hAnsi="Arial" w:cs="Arial"/>
          <w:sz w:val="24"/>
          <w:szCs w:val="24"/>
        </w:rPr>
        <w:t xml:space="preserve">East Essex County corridor </w:t>
      </w:r>
      <w:r>
        <w:rPr>
          <w:rFonts w:ascii="Arial" w:hAnsi="Arial" w:cs="Arial"/>
          <w:sz w:val="24"/>
          <w:szCs w:val="24"/>
        </w:rPr>
        <w:t>in recent years.”</w:t>
      </w:r>
    </w:p>
    <w:p w14:paraId="1DFB0CBD" w14:textId="43247B16" w:rsidR="004A5B77" w:rsidRDefault="004A5B77" w:rsidP="000D11F6">
      <w:pPr>
        <w:pStyle w:val="NoSpacing"/>
        <w:rPr>
          <w:rFonts w:ascii="Arial" w:hAnsi="Arial" w:cs="Arial"/>
          <w:sz w:val="24"/>
          <w:szCs w:val="24"/>
        </w:rPr>
      </w:pPr>
    </w:p>
    <w:p w14:paraId="1BD81294" w14:textId="5B9EF95C" w:rsidR="00AB446B" w:rsidRDefault="00AB446B" w:rsidP="000D11F6">
      <w:pPr>
        <w:pStyle w:val="NoSpacing"/>
        <w:rPr>
          <w:rFonts w:ascii="Arial" w:hAnsi="Arial" w:cs="Arial"/>
          <w:sz w:val="24"/>
          <w:szCs w:val="24"/>
        </w:rPr>
      </w:pPr>
      <w:r>
        <w:rPr>
          <w:rFonts w:ascii="Arial" w:hAnsi="Arial" w:cs="Arial"/>
          <w:sz w:val="24"/>
          <w:szCs w:val="24"/>
        </w:rPr>
        <w:t xml:space="preserve">The East Essex/Southwest Passaic Region spans two of the highest population-density and household-income pockets in North Jersey. </w:t>
      </w:r>
      <w:r w:rsidRPr="00102089">
        <w:rPr>
          <w:rFonts w:ascii="Arial" w:hAnsi="Arial" w:cs="Arial"/>
          <w:sz w:val="24"/>
          <w:szCs w:val="24"/>
        </w:rPr>
        <w:t xml:space="preserve">While many residents commute to New York City, </w:t>
      </w:r>
      <w:r>
        <w:rPr>
          <w:rFonts w:ascii="Arial" w:hAnsi="Arial" w:cs="Arial"/>
          <w:sz w:val="24"/>
          <w:szCs w:val="24"/>
        </w:rPr>
        <w:t xml:space="preserve">there are numerous Fortune-500 companies with ancillary facilities or headquarters in the area. Complementing the area’s corporate presence are </w:t>
      </w:r>
      <w:r w:rsidRPr="00102089">
        <w:rPr>
          <w:rFonts w:ascii="Arial" w:hAnsi="Arial" w:cs="Arial"/>
          <w:sz w:val="24"/>
          <w:szCs w:val="24"/>
        </w:rPr>
        <w:t>f</w:t>
      </w:r>
      <w:r>
        <w:rPr>
          <w:rFonts w:ascii="Arial" w:hAnsi="Arial" w:cs="Arial"/>
          <w:sz w:val="24"/>
          <w:szCs w:val="24"/>
        </w:rPr>
        <w:t>our</w:t>
      </w:r>
      <w:r w:rsidRPr="00102089">
        <w:rPr>
          <w:rFonts w:ascii="Arial" w:hAnsi="Arial" w:cs="Arial"/>
          <w:sz w:val="24"/>
          <w:szCs w:val="24"/>
        </w:rPr>
        <w:t xml:space="preserve"> public</w:t>
      </w:r>
      <w:r>
        <w:rPr>
          <w:rFonts w:ascii="Arial" w:hAnsi="Arial" w:cs="Arial"/>
          <w:sz w:val="24"/>
          <w:szCs w:val="24"/>
        </w:rPr>
        <w:t xml:space="preserve"> </w:t>
      </w:r>
      <w:r w:rsidRPr="00102089">
        <w:rPr>
          <w:rFonts w:ascii="Arial" w:hAnsi="Arial" w:cs="Arial"/>
          <w:sz w:val="24"/>
          <w:szCs w:val="24"/>
        </w:rPr>
        <w:t xml:space="preserve">and </w:t>
      </w:r>
      <w:r>
        <w:rPr>
          <w:rFonts w:ascii="Arial" w:hAnsi="Arial" w:cs="Arial"/>
          <w:sz w:val="24"/>
          <w:szCs w:val="24"/>
        </w:rPr>
        <w:t>six</w:t>
      </w:r>
      <w:r w:rsidRPr="00102089">
        <w:rPr>
          <w:rFonts w:ascii="Arial" w:hAnsi="Arial" w:cs="Arial"/>
          <w:sz w:val="24"/>
          <w:szCs w:val="24"/>
        </w:rPr>
        <w:t xml:space="preserve"> private institutions of higher education</w:t>
      </w:r>
      <w:r>
        <w:rPr>
          <w:rFonts w:ascii="Arial" w:hAnsi="Arial" w:cs="Arial"/>
          <w:sz w:val="24"/>
          <w:szCs w:val="24"/>
        </w:rPr>
        <w:t xml:space="preserve">. Each also </w:t>
      </w:r>
      <w:r w:rsidRPr="00102089">
        <w:rPr>
          <w:rFonts w:ascii="Arial" w:hAnsi="Arial" w:cs="Arial"/>
          <w:sz w:val="24"/>
          <w:szCs w:val="24"/>
        </w:rPr>
        <w:t>serve</w:t>
      </w:r>
      <w:r>
        <w:rPr>
          <w:rFonts w:ascii="Arial" w:hAnsi="Arial" w:cs="Arial"/>
          <w:sz w:val="24"/>
          <w:szCs w:val="24"/>
        </w:rPr>
        <w:t>s</w:t>
      </w:r>
      <w:r w:rsidRPr="00102089">
        <w:rPr>
          <w:rFonts w:ascii="Arial" w:hAnsi="Arial" w:cs="Arial"/>
          <w:sz w:val="24"/>
          <w:szCs w:val="24"/>
        </w:rPr>
        <w:t xml:space="preserve"> as </w:t>
      </w:r>
      <w:r>
        <w:rPr>
          <w:rFonts w:ascii="Arial" w:hAnsi="Arial" w:cs="Arial"/>
          <w:sz w:val="24"/>
          <w:szCs w:val="24"/>
        </w:rPr>
        <w:t xml:space="preserve">a </w:t>
      </w:r>
      <w:r w:rsidRPr="00102089">
        <w:rPr>
          <w:rFonts w:ascii="Arial" w:hAnsi="Arial" w:cs="Arial"/>
          <w:sz w:val="24"/>
          <w:szCs w:val="24"/>
        </w:rPr>
        <w:t>primary employment and research hub.</w:t>
      </w:r>
      <w:r>
        <w:rPr>
          <w:rFonts w:ascii="Arial" w:hAnsi="Arial" w:cs="Arial"/>
          <w:sz w:val="24"/>
          <w:szCs w:val="24"/>
        </w:rPr>
        <w:t xml:space="preserve"> </w:t>
      </w:r>
    </w:p>
    <w:p w14:paraId="4B405056" w14:textId="7D56D758" w:rsidR="000D11F6" w:rsidRDefault="000D11F6" w:rsidP="000D11F6">
      <w:pPr>
        <w:pStyle w:val="NoSpacing"/>
        <w:rPr>
          <w:rFonts w:ascii="Arial" w:hAnsi="Arial" w:cs="Arial"/>
          <w:sz w:val="24"/>
          <w:szCs w:val="24"/>
        </w:rPr>
      </w:pPr>
    </w:p>
    <w:p w14:paraId="1C92CBD4" w14:textId="77777777" w:rsidR="000D11F6" w:rsidRPr="000D11F6" w:rsidRDefault="000D11F6" w:rsidP="000D11F6">
      <w:pPr>
        <w:pStyle w:val="NoSpacing"/>
        <w:rPr>
          <w:rFonts w:ascii="Arial" w:eastAsia="Times New Roman" w:hAnsi="Arial" w:cs="Arial"/>
          <w:sz w:val="24"/>
          <w:szCs w:val="24"/>
        </w:rPr>
      </w:pPr>
      <w:r w:rsidRPr="000D11F6">
        <w:rPr>
          <w:rFonts w:ascii="Arial" w:eastAsia="Times New Roman" w:hAnsi="Arial" w:cs="Arial"/>
          <w:sz w:val="24"/>
          <w:szCs w:val="24"/>
        </w:rPr>
        <w:t>Since 1975, Gebroe-Hammer’s brokerage activities have concentrated on all multifamily types from high-rise to garden-apartment properties. While initially focusing on New Jersey, the Livingston, N.J.-based firm has evolved during the past 47 years to also dominate Eastern Pennsylvania and New York State submarkets as well as represent client interests nationally. Widely recognized for its consistent sales performance, the firm is a 17-time CoStar Power Broker.</w:t>
      </w:r>
    </w:p>
    <w:p w14:paraId="46A256E3" w14:textId="77777777" w:rsidR="000D11F6" w:rsidRPr="000D11F6" w:rsidRDefault="000D11F6" w:rsidP="000D11F6">
      <w:pPr>
        <w:pStyle w:val="NoSpacing"/>
        <w:rPr>
          <w:rFonts w:ascii="Arial" w:eastAsia="Times New Roman" w:hAnsi="Arial" w:cs="Arial"/>
          <w:sz w:val="24"/>
          <w:szCs w:val="24"/>
        </w:rPr>
      </w:pPr>
    </w:p>
    <w:p w14:paraId="5CEC1842" w14:textId="77777777" w:rsidR="000D11F6" w:rsidRPr="000D11F6" w:rsidRDefault="000D11F6" w:rsidP="000D11F6">
      <w:pPr>
        <w:pStyle w:val="NoSpacing"/>
        <w:jc w:val="center"/>
        <w:rPr>
          <w:rFonts w:ascii="Arial" w:eastAsia="Times New Roman" w:hAnsi="Arial" w:cs="Arial"/>
          <w:sz w:val="24"/>
          <w:szCs w:val="24"/>
        </w:rPr>
      </w:pPr>
      <w:r w:rsidRPr="000D11F6">
        <w:rPr>
          <w:rFonts w:ascii="Arial" w:eastAsia="Times New Roman" w:hAnsi="Arial" w:cs="Arial"/>
          <w:sz w:val="24"/>
          <w:szCs w:val="24"/>
        </w:rPr>
        <w:t>###</w:t>
      </w:r>
    </w:p>
    <w:p w14:paraId="686B74FD" w14:textId="77777777" w:rsidR="000D11F6" w:rsidRPr="000D11F6" w:rsidRDefault="000D11F6" w:rsidP="000D11F6">
      <w:pPr>
        <w:rPr>
          <w:rFonts w:ascii="Arial" w:hAnsi="Arial" w:cs="Arial"/>
          <w:sz w:val="24"/>
          <w:szCs w:val="24"/>
        </w:rPr>
      </w:pPr>
      <w:r w:rsidRPr="000D11F6">
        <w:rPr>
          <w:rFonts w:ascii="Arial" w:hAnsi="Arial" w:cs="Arial"/>
          <w:sz w:val="24"/>
          <w:szCs w:val="24"/>
        </w:rPr>
        <w:t xml:space="preserve"> </w:t>
      </w:r>
    </w:p>
    <w:p w14:paraId="07903E96" w14:textId="77777777" w:rsidR="000D11F6" w:rsidRPr="00B830B3" w:rsidRDefault="000D11F6" w:rsidP="000D11F6">
      <w:pPr>
        <w:pStyle w:val="NoSpacing"/>
        <w:rPr>
          <w:rFonts w:ascii="Arial" w:hAnsi="Arial" w:cs="Arial"/>
          <w:sz w:val="24"/>
          <w:szCs w:val="24"/>
        </w:rPr>
      </w:pPr>
    </w:p>
    <w:sectPr w:rsidR="000D11F6" w:rsidRPr="00B83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2D"/>
    <w:rsid w:val="00001DB2"/>
    <w:rsid w:val="000D11F6"/>
    <w:rsid w:val="00151FB6"/>
    <w:rsid w:val="00155CC8"/>
    <w:rsid w:val="001569F1"/>
    <w:rsid w:val="00374831"/>
    <w:rsid w:val="00375563"/>
    <w:rsid w:val="004A5B77"/>
    <w:rsid w:val="00602BB1"/>
    <w:rsid w:val="00821B28"/>
    <w:rsid w:val="008C149B"/>
    <w:rsid w:val="0093279F"/>
    <w:rsid w:val="009633CD"/>
    <w:rsid w:val="009A62EF"/>
    <w:rsid w:val="009A7E4B"/>
    <w:rsid w:val="009C5B2B"/>
    <w:rsid w:val="00AB446B"/>
    <w:rsid w:val="00B14040"/>
    <w:rsid w:val="00B2152D"/>
    <w:rsid w:val="00B32FC5"/>
    <w:rsid w:val="00B830B3"/>
    <w:rsid w:val="00D82779"/>
    <w:rsid w:val="00EC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73AC"/>
  <w15:chartTrackingRefBased/>
  <w15:docId w15:val="{11565160-C155-43F7-9CBA-1076B82C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2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2EF"/>
    <w:pPr>
      <w:spacing w:after="0" w:line="240" w:lineRule="auto"/>
    </w:pPr>
    <w:rPr>
      <w:rFonts w:ascii="Calibri" w:hAnsi="Calibri" w:cs="Calibri"/>
      <w:sz w:val="22"/>
    </w:rPr>
  </w:style>
  <w:style w:type="character" w:styleId="Hyperlink">
    <w:name w:val="Hyperlink"/>
    <w:basedOn w:val="DefaultParagraphFont"/>
    <w:uiPriority w:val="99"/>
    <w:unhideWhenUsed/>
    <w:rsid w:val="000D11F6"/>
    <w:rPr>
      <w:color w:val="0563C1" w:themeColor="hyperlink"/>
      <w:u w:val="single"/>
    </w:rPr>
  </w:style>
  <w:style w:type="character" w:customStyle="1" w:styleId="apple-tab-span">
    <w:name w:val="apple-tab-span"/>
    <w:basedOn w:val="DefaultParagraphFont"/>
    <w:rsid w:val="000D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3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5"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2</cp:revision>
  <dcterms:created xsi:type="dcterms:W3CDTF">2022-04-26T14:14:00Z</dcterms:created>
  <dcterms:modified xsi:type="dcterms:W3CDTF">2022-04-26T14:14:00Z</dcterms:modified>
</cp:coreProperties>
</file>