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3927B" w14:textId="4A22DF8F" w:rsidR="00F21D21" w:rsidRPr="00A271A8" w:rsidRDefault="00AC1723" w:rsidP="00F21D21">
      <w:pPr>
        <w:rPr>
          <w:rFonts w:ascii="Times New Roman" w:eastAsia="Times New Roman" w:hAnsi="Times New Roman" w:cs="Times New Roman"/>
          <w:i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i/>
          <w:sz w:val="48"/>
          <w:szCs w:val="48"/>
          <w:u w:val="single"/>
        </w:rPr>
        <w:t>New Release</w:t>
      </w:r>
    </w:p>
    <w:p w14:paraId="16275FCA" w14:textId="77777777" w:rsidR="00F21D21" w:rsidRPr="00CD604B" w:rsidRDefault="00F21D21" w:rsidP="00F21D21">
      <w:pPr>
        <w:pStyle w:val="NoSpacing"/>
        <w:rPr>
          <w:rFonts w:ascii="Arial" w:hAnsi="Arial" w:cs="Arial"/>
          <w:sz w:val="24"/>
          <w:szCs w:val="24"/>
        </w:rPr>
      </w:pPr>
      <w:r w:rsidRPr="00CD604B">
        <w:rPr>
          <w:rFonts w:ascii="Arial" w:hAnsi="Arial" w:cs="Arial"/>
          <w:sz w:val="24"/>
          <w:szCs w:val="24"/>
        </w:rPr>
        <w:t>Gebroe-Hammer Associates</w:t>
      </w:r>
    </w:p>
    <w:p w14:paraId="7F927975" w14:textId="77777777" w:rsidR="00F21D21" w:rsidRPr="00CD604B" w:rsidRDefault="00F21D21" w:rsidP="00F21D21">
      <w:pPr>
        <w:pStyle w:val="NoSpacing"/>
        <w:rPr>
          <w:rFonts w:ascii="Arial" w:hAnsi="Arial" w:cs="Arial"/>
          <w:bCs/>
          <w:sz w:val="24"/>
          <w:szCs w:val="24"/>
        </w:rPr>
      </w:pPr>
      <w:r w:rsidRPr="00CD604B">
        <w:rPr>
          <w:rFonts w:ascii="Arial" w:hAnsi="Arial" w:cs="Arial"/>
          <w:bCs/>
          <w:sz w:val="24"/>
          <w:szCs w:val="24"/>
        </w:rPr>
        <w:t>2 West Northfield Road</w:t>
      </w:r>
    </w:p>
    <w:p w14:paraId="314A7CBC" w14:textId="77777777" w:rsidR="00F21D21" w:rsidRPr="00CD604B" w:rsidRDefault="00F21D21" w:rsidP="00F21D21">
      <w:pPr>
        <w:pStyle w:val="NoSpacing"/>
        <w:rPr>
          <w:rFonts w:ascii="Arial" w:hAnsi="Arial" w:cs="Arial"/>
          <w:sz w:val="24"/>
          <w:szCs w:val="24"/>
        </w:rPr>
      </w:pPr>
      <w:r w:rsidRPr="00CD604B">
        <w:rPr>
          <w:rFonts w:ascii="Arial" w:hAnsi="Arial" w:cs="Arial"/>
          <w:bCs/>
          <w:sz w:val="24"/>
          <w:szCs w:val="24"/>
        </w:rPr>
        <w:t>Livingston, NJ 07039</w:t>
      </w:r>
    </w:p>
    <w:p w14:paraId="119FFC43" w14:textId="77777777" w:rsidR="00F21D21" w:rsidRPr="00CD604B" w:rsidRDefault="00F21D21" w:rsidP="00F21D21">
      <w:pPr>
        <w:pStyle w:val="NoSpacing"/>
        <w:rPr>
          <w:rFonts w:ascii="Arial" w:hAnsi="Arial" w:cs="Arial"/>
          <w:sz w:val="24"/>
          <w:szCs w:val="24"/>
        </w:rPr>
      </w:pPr>
    </w:p>
    <w:p w14:paraId="419D4026" w14:textId="77777777" w:rsidR="00F21D21" w:rsidRPr="00CD604B" w:rsidRDefault="00F21D21" w:rsidP="00F21D21">
      <w:pPr>
        <w:pStyle w:val="NoSpacing"/>
        <w:rPr>
          <w:rFonts w:ascii="Arial" w:hAnsi="Arial" w:cs="Arial"/>
          <w:sz w:val="24"/>
          <w:szCs w:val="24"/>
        </w:rPr>
      </w:pPr>
      <w:r w:rsidRPr="00CD604B">
        <w:rPr>
          <w:rFonts w:ascii="Arial" w:hAnsi="Arial" w:cs="Arial"/>
          <w:sz w:val="24"/>
          <w:szCs w:val="24"/>
        </w:rPr>
        <w:t xml:space="preserve">Contact: </w:t>
      </w:r>
      <w:r w:rsidRPr="00CD604B">
        <w:rPr>
          <w:rFonts w:ascii="Arial" w:hAnsi="Arial" w:cs="Arial"/>
          <w:sz w:val="24"/>
          <w:szCs w:val="24"/>
        </w:rPr>
        <w:tab/>
        <w:t xml:space="preserve">Carin McDonald / </w:t>
      </w:r>
      <w:hyperlink r:id="rId5" w:history="1">
        <w:r w:rsidRPr="00CD604B">
          <w:rPr>
            <w:rStyle w:val="Hyperlink"/>
            <w:rFonts w:ascii="Arial" w:eastAsia="Times New Roman" w:hAnsi="Arial" w:cs="Arial"/>
            <w:sz w:val="24"/>
            <w:szCs w:val="24"/>
          </w:rPr>
          <w:t>carin@cmmstrategic.com</w:t>
        </w:r>
      </w:hyperlink>
      <w:r w:rsidRPr="00CD604B">
        <w:rPr>
          <w:rFonts w:ascii="Arial" w:hAnsi="Arial" w:cs="Arial"/>
          <w:sz w:val="24"/>
          <w:szCs w:val="24"/>
        </w:rPr>
        <w:t xml:space="preserve"> / 973.513.9680</w:t>
      </w:r>
    </w:p>
    <w:p w14:paraId="48B2D948" w14:textId="77777777" w:rsidR="00F21D21" w:rsidRPr="00CD604B" w:rsidRDefault="00F21D21" w:rsidP="00F21D21">
      <w:pPr>
        <w:pStyle w:val="NoSpacing"/>
        <w:rPr>
          <w:rFonts w:ascii="Arial" w:hAnsi="Arial" w:cs="Arial"/>
          <w:sz w:val="24"/>
          <w:szCs w:val="24"/>
        </w:rPr>
      </w:pPr>
      <w:r w:rsidRPr="00CD60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D604B">
        <w:rPr>
          <w:rFonts w:ascii="Arial" w:hAnsi="Arial" w:cs="Arial"/>
          <w:sz w:val="24"/>
          <w:szCs w:val="24"/>
        </w:rPr>
        <w:t xml:space="preserve">Follow us on </w:t>
      </w:r>
      <w:hyperlink r:id="rId6" w:history="1">
        <w:r w:rsidRPr="00CD604B">
          <w:rPr>
            <w:rStyle w:val="Hyperlink"/>
            <w:rFonts w:ascii="Arial" w:hAnsi="Arial" w:cs="Arial"/>
            <w:sz w:val="24"/>
            <w:szCs w:val="24"/>
          </w:rPr>
          <w:t>Twitter</w:t>
        </w:r>
      </w:hyperlink>
      <w:r w:rsidRPr="00CD604B">
        <w:rPr>
          <w:rFonts w:ascii="Arial" w:hAnsi="Arial" w:cs="Arial"/>
          <w:sz w:val="24"/>
          <w:szCs w:val="24"/>
        </w:rPr>
        <w:t xml:space="preserve"> / </w:t>
      </w:r>
      <w:hyperlink r:id="rId7" w:history="1">
        <w:r w:rsidRPr="00CD604B">
          <w:rPr>
            <w:rStyle w:val="Hyperlink"/>
            <w:rFonts w:ascii="Arial" w:hAnsi="Arial" w:cs="Arial"/>
            <w:sz w:val="24"/>
            <w:szCs w:val="24"/>
          </w:rPr>
          <w:t>LinkedIn</w:t>
        </w:r>
      </w:hyperlink>
      <w:r w:rsidRPr="00CD604B">
        <w:rPr>
          <w:rFonts w:ascii="Arial" w:hAnsi="Arial" w:cs="Arial"/>
          <w:sz w:val="24"/>
          <w:szCs w:val="24"/>
        </w:rPr>
        <w:t xml:space="preserve"> / </w:t>
      </w:r>
      <w:hyperlink r:id="rId8" w:history="1">
        <w:r w:rsidRPr="00CD604B">
          <w:rPr>
            <w:rStyle w:val="Hyperlink"/>
            <w:rFonts w:ascii="Arial" w:hAnsi="Arial" w:cs="Arial"/>
            <w:sz w:val="24"/>
            <w:szCs w:val="24"/>
          </w:rPr>
          <w:t>Facebook</w:t>
        </w:r>
      </w:hyperlink>
    </w:p>
    <w:p w14:paraId="79B98A86" w14:textId="77777777" w:rsidR="00F21D21" w:rsidRDefault="00F21D21" w:rsidP="00B56AF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DF9B0E1" w14:textId="2B169695" w:rsidR="00F21D21" w:rsidRPr="00F21D21" w:rsidRDefault="00F21D21" w:rsidP="007E6346">
      <w:pPr>
        <w:pStyle w:val="NoSpacing"/>
        <w:rPr>
          <w:rFonts w:ascii="Arial" w:hAnsi="Arial" w:cs="Arial"/>
          <w:b/>
          <w:sz w:val="24"/>
          <w:szCs w:val="24"/>
        </w:rPr>
      </w:pPr>
      <w:r w:rsidRPr="00F21D21">
        <w:rPr>
          <w:rFonts w:ascii="Arial" w:hAnsi="Arial" w:cs="Arial"/>
          <w:b/>
          <w:sz w:val="24"/>
          <w:szCs w:val="24"/>
        </w:rPr>
        <w:t>Gebroe-Hammer’s Adam Zweibel Logs 812</w:t>
      </w:r>
      <w:r w:rsidR="00776F85">
        <w:rPr>
          <w:rFonts w:ascii="Arial" w:hAnsi="Arial" w:cs="Arial"/>
          <w:b/>
          <w:sz w:val="24"/>
          <w:szCs w:val="24"/>
        </w:rPr>
        <w:t xml:space="preserve"> Multi-Family</w:t>
      </w:r>
      <w:r w:rsidRPr="00F21D21">
        <w:rPr>
          <w:rFonts w:ascii="Arial" w:hAnsi="Arial" w:cs="Arial"/>
          <w:b/>
          <w:sz w:val="24"/>
          <w:szCs w:val="24"/>
        </w:rPr>
        <w:t xml:space="preserve"> Units Sold </w:t>
      </w:r>
      <w:r w:rsidR="00776F85">
        <w:rPr>
          <w:rFonts w:ascii="Arial" w:hAnsi="Arial" w:cs="Arial"/>
          <w:b/>
          <w:sz w:val="24"/>
          <w:szCs w:val="24"/>
        </w:rPr>
        <w:t xml:space="preserve">for $112.5M </w:t>
      </w:r>
      <w:r w:rsidRPr="00F21D21">
        <w:rPr>
          <w:rFonts w:ascii="Arial" w:hAnsi="Arial" w:cs="Arial"/>
          <w:b/>
          <w:sz w:val="24"/>
          <w:szCs w:val="24"/>
        </w:rPr>
        <w:t xml:space="preserve">in </w:t>
      </w:r>
      <w:r w:rsidR="00BC2769">
        <w:rPr>
          <w:rFonts w:ascii="Arial" w:hAnsi="Arial" w:cs="Arial"/>
          <w:b/>
          <w:sz w:val="24"/>
          <w:szCs w:val="24"/>
        </w:rPr>
        <w:t xml:space="preserve">the </w:t>
      </w:r>
      <w:r w:rsidRPr="00F21D21">
        <w:rPr>
          <w:rFonts w:ascii="Arial" w:hAnsi="Arial" w:cs="Arial"/>
          <w:b/>
          <w:sz w:val="24"/>
          <w:szCs w:val="24"/>
        </w:rPr>
        <w:t xml:space="preserve">Garden State </w:t>
      </w:r>
      <w:r w:rsidR="00776F85">
        <w:rPr>
          <w:rFonts w:ascii="Arial" w:hAnsi="Arial" w:cs="Arial"/>
          <w:b/>
          <w:sz w:val="24"/>
          <w:szCs w:val="24"/>
        </w:rPr>
        <w:t>during</w:t>
      </w:r>
      <w:r w:rsidRPr="00F21D21">
        <w:rPr>
          <w:rFonts w:ascii="Arial" w:hAnsi="Arial" w:cs="Arial"/>
          <w:b/>
          <w:sz w:val="24"/>
          <w:szCs w:val="24"/>
        </w:rPr>
        <w:t xml:space="preserve"> Q1 2019</w:t>
      </w:r>
    </w:p>
    <w:p w14:paraId="3900746B" w14:textId="706FB705" w:rsidR="00F21D21" w:rsidRPr="00F21D21" w:rsidRDefault="00F21D21" w:rsidP="007E6346">
      <w:pPr>
        <w:pStyle w:val="NoSpacing"/>
        <w:rPr>
          <w:rFonts w:ascii="Arial" w:hAnsi="Arial" w:cs="Arial"/>
          <w:i/>
          <w:sz w:val="24"/>
          <w:szCs w:val="24"/>
        </w:rPr>
      </w:pPr>
      <w:r w:rsidRPr="00F21D21">
        <w:rPr>
          <w:rFonts w:ascii="Arial" w:hAnsi="Arial" w:cs="Arial"/>
          <w:i/>
          <w:sz w:val="24"/>
          <w:szCs w:val="24"/>
        </w:rPr>
        <w:t xml:space="preserve">Properties Span Southwest </w:t>
      </w:r>
      <w:r>
        <w:rPr>
          <w:rFonts w:ascii="Arial" w:hAnsi="Arial" w:cs="Arial"/>
          <w:i/>
          <w:sz w:val="24"/>
          <w:szCs w:val="24"/>
        </w:rPr>
        <w:t xml:space="preserve">Region </w:t>
      </w:r>
      <w:r w:rsidRPr="00F21D21">
        <w:rPr>
          <w:rFonts w:ascii="Arial" w:hAnsi="Arial" w:cs="Arial"/>
          <w:i/>
          <w:sz w:val="24"/>
          <w:szCs w:val="24"/>
        </w:rPr>
        <w:t xml:space="preserve">to Central and North </w:t>
      </w:r>
      <w:r>
        <w:rPr>
          <w:rFonts w:ascii="Arial" w:hAnsi="Arial" w:cs="Arial"/>
          <w:i/>
          <w:sz w:val="24"/>
          <w:szCs w:val="24"/>
        </w:rPr>
        <w:t xml:space="preserve">Jersey </w:t>
      </w:r>
      <w:r w:rsidRPr="00F21D21">
        <w:rPr>
          <w:rFonts w:ascii="Arial" w:hAnsi="Arial" w:cs="Arial"/>
          <w:i/>
          <w:sz w:val="24"/>
          <w:szCs w:val="24"/>
        </w:rPr>
        <w:t>Metros</w:t>
      </w:r>
    </w:p>
    <w:p w14:paraId="6954E065" w14:textId="77777777" w:rsidR="00BE27BB" w:rsidRPr="007E6346" w:rsidRDefault="00BE27BB" w:rsidP="007E6346">
      <w:pPr>
        <w:pStyle w:val="NoSpacing"/>
        <w:rPr>
          <w:rFonts w:ascii="Arial" w:hAnsi="Arial" w:cs="Arial"/>
          <w:sz w:val="24"/>
          <w:szCs w:val="24"/>
        </w:rPr>
      </w:pPr>
    </w:p>
    <w:p w14:paraId="2A60122E" w14:textId="7850716F" w:rsidR="00B56AF1" w:rsidRPr="007E6346" w:rsidRDefault="00A82BD6" w:rsidP="007E6346">
      <w:pPr>
        <w:pStyle w:val="NoSpacing"/>
        <w:rPr>
          <w:rFonts w:ascii="Arial" w:hAnsi="Arial" w:cs="Arial"/>
          <w:sz w:val="24"/>
          <w:szCs w:val="24"/>
        </w:rPr>
      </w:pPr>
      <w:r w:rsidRPr="007E6346">
        <w:rPr>
          <w:rFonts w:ascii="Arial" w:hAnsi="Arial" w:cs="Arial"/>
          <w:b/>
          <w:sz w:val="24"/>
          <w:szCs w:val="24"/>
        </w:rPr>
        <w:t xml:space="preserve">Livingston, N.J., April </w:t>
      </w:r>
      <w:r w:rsidR="00276EF5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Pr="007E6346">
        <w:rPr>
          <w:rFonts w:ascii="Arial" w:hAnsi="Arial" w:cs="Arial"/>
          <w:b/>
          <w:sz w:val="24"/>
          <w:szCs w:val="24"/>
        </w:rPr>
        <w:t>, 2019</w:t>
      </w:r>
      <w:r w:rsidRPr="007E6346">
        <w:rPr>
          <w:rFonts w:ascii="Arial" w:hAnsi="Arial" w:cs="Arial"/>
          <w:sz w:val="24"/>
          <w:szCs w:val="24"/>
        </w:rPr>
        <w:t xml:space="preserve"> – </w:t>
      </w:r>
      <w:hyperlink r:id="rId9" w:history="1">
        <w:proofErr w:type="spellStart"/>
        <w:r w:rsidR="00BC2769" w:rsidRPr="009E2851">
          <w:rPr>
            <w:rStyle w:val="Hyperlink"/>
            <w:rFonts w:ascii="Arial" w:hAnsi="Arial" w:cs="Arial"/>
            <w:sz w:val="24"/>
            <w:szCs w:val="24"/>
          </w:rPr>
          <w:t>Gebroe</w:t>
        </w:r>
        <w:proofErr w:type="spellEnd"/>
        <w:r w:rsidR="00BC2769" w:rsidRPr="009E2851">
          <w:rPr>
            <w:rStyle w:val="Hyperlink"/>
            <w:rFonts w:ascii="Arial" w:hAnsi="Arial" w:cs="Arial"/>
            <w:sz w:val="24"/>
            <w:szCs w:val="24"/>
          </w:rPr>
          <w:t>-Hammer Associates</w:t>
        </w:r>
      </w:hyperlink>
      <w:r w:rsidRPr="007E6346">
        <w:rPr>
          <w:rFonts w:ascii="Arial" w:hAnsi="Arial" w:cs="Arial"/>
          <w:sz w:val="24"/>
          <w:szCs w:val="24"/>
        </w:rPr>
        <w:t xml:space="preserve">’ Adam </w:t>
      </w:r>
      <w:proofErr w:type="spellStart"/>
      <w:r w:rsidRPr="007E6346">
        <w:rPr>
          <w:rFonts w:ascii="Arial" w:hAnsi="Arial" w:cs="Arial"/>
          <w:sz w:val="24"/>
          <w:szCs w:val="24"/>
        </w:rPr>
        <w:t>Zweibel</w:t>
      </w:r>
      <w:proofErr w:type="spellEnd"/>
      <w:r w:rsidRPr="007E6346">
        <w:rPr>
          <w:rFonts w:ascii="Arial" w:hAnsi="Arial" w:cs="Arial"/>
          <w:sz w:val="24"/>
          <w:szCs w:val="24"/>
        </w:rPr>
        <w:t xml:space="preserve">, senior vice president, has been logging a lot of </w:t>
      </w:r>
      <w:r w:rsidR="00241027" w:rsidRPr="007E6346">
        <w:rPr>
          <w:rFonts w:ascii="Arial" w:hAnsi="Arial" w:cs="Arial"/>
          <w:sz w:val="24"/>
          <w:szCs w:val="24"/>
        </w:rPr>
        <w:t xml:space="preserve">highway </w:t>
      </w:r>
      <w:r w:rsidRPr="007E6346">
        <w:rPr>
          <w:rFonts w:ascii="Arial" w:hAnsi="Arial" w:cs="Arial"/>
          <w:sz w:val="24"/>
          <w:szCs w:val="24"/>
        </w:rPr>
        <w:t>miles</w:t>
      </w:r>
      <w:r w:rsidR="00B56AF1" w:rsidRPr="007E6346">
        <w:rPr>
          <w:rFonts w:ascii="Arial" w:hAnsi="Arial" w:cs="Arial"/>
          <w:sz w:val="24"/>
          <w:szCs w:val="24"/>
        </w:rPr>
        <w:t xml:space="preserve"> in the Garden State</w:t>
      </w:r>
      <w:r w:rsidR="00BC2769">
        <w:rPr>
          <w:rFonts w:ascii="Arial" w:hAnsi="Arial" w:cs="Arial"/>
          <w:sz w:val="24"/>
          <w:szCs w:val="24"/>
        </w:rPr>
        <w:t xml:space="preserve"> to close </w:t>
      </w:r>
      <w:r w:rsidR="00B56AF1" w:rsidRPr="007E6346">
        <w:rPr>
          <w:rFonts w:ascii="Arial" w:hAnsi="Arial" w:cs="Arial"/>
          <w:sz w:val="24"/>
          <w:szCs w:val="24"/>
        </w:rPr>
        <w:t xml:space="preserve">a total of </w:t>
      </w:r>
      <w:r w:rsidR="00403333">
        <w:rPr>
          <w:rFonts w:ascii="Arial" w:hAnsi="Arial" w:cs="Arial"/>
          <w:sz w:val="24"/>
          <w:szCs w:val="24"/>
        </w:rPr>
        <w:t>10</w:t>
      </w:r>
      <w:r w:rsidR="00BC2769">
        <w:rPr>
          <w:rFonts w:ascii="Arial" w:hAnsi="Arial" w:cs="Arial"/>
          <w:sz w:val="24"/>
          <w:szCs w:val="24"/>
        </w:rPr>
        <w:t xml:space="preserve"> separate</w:t>
      </w:r>
      <w:r w:rsidR="00B56AF1" w:rsidRPr="007E6346">
        <w:rPr>
          <w:rFonts w:ascii="Arial" w:hAnsi="Arial" w:cs="Arial"/>
          <w:sz w:val="24"/>
          <w:szCs w:val="24"/>
        </w:rPr>
        <w:t xml:space="preserve"> multi-family investment transactions</w:t>
      </w:r>
      <w:r w:rsidR="00BC2769">
        <w:rPr>
          <w:rFonts w:ascii="Arial" w:hAnsi="Arial" w:cs="Arial"/>
          <w:sz w:val="24"/>
          <w:szCs w:val="24"/>
        </w:rPr>
        <w:t xml:space="preserve"> in</w:t>
      </w:r>
      <w:r w:rsidR="00B56AF1" w:rsidRPr="007E6346">
        <w:rPr>
          <w:rFonts w:ascii="Arial" w:hAnsi="Arial" w:cs="Arial"/>
          <w:sz w:val="24"/>
          <w:szCs w:val="24"/>
        </w:rPr>
        <w:t xml:space="preserve"> Q1’19</w:t>
      </w:r>
      <w:r w:rsidR="00BC2769">
        <w:rPr>
          <w:rFonts w:ascii="Arial" w:hAnsi="Arial" w:cs="Arial"/>
          <w:sz w:val="24"/>
          <w:szCs w:val="24"/>
        </w:rPr>
        <w:t xml:space="preserve"> encompassing </w:t>
      </w:r>
      <w:r w:rsidR="002E5FEF">
        <w:rPr>
          <w:rFonts w:ascii="Arial" w:hAnsi="Arial" w:cs="Arial"/>
          <w:sz w:val="24"/>
          <w:szCs w:val="24"/>
        </w:rPr>
        <w:t xml:space="preserve">812 </w:t>
      </w:r>
      <w:r w:rsidR="00B56AF1" w:rsidRPr="007E6346">
        <w:rPr>
          <w:rFonts w:ascii="Arial" w:hAnsi="Arial" w:cs="Arial"/>
          <w:sz w:val="24"/>
          <w:szCs w:val="24"/>
        </w:rPr>
        <w:t>units sold for a combined $</w:t>
      </w:r>
      <w:r w:rsidR="00DE493B">
        <w:rPr>
          <w:rFonts w:ascii="Arial" w:hAnsi="Arial" w:cs="Arial"/>
          <w:sz w:val="24"/>
          <w:szCs w:val="24"/>
        </w:rPr>
        <w:t>112.5</w:t>
      </w:r>
      <w:r w:rsidR="002E5FEF">
        <w:rPr>
          <w:rFonts w:ascii="Arial" w:hAnsi="Arial" w:cs="Arial"/>
          <w:sz w:val="24"/>
          <w:szCs w:val="24"/>
        </w:rPr>
        <w:t>M</w:t>
      </w:r>
      <w:r w:rsidR="00B56AF1" w:rsidRPr="007E6346">
        <w:rPr>
          <w:rFonts w:ascii="Arial" w:hAnsi="Arial" w:cs="Arial"/>
          <w:sz w:val="24"/>
          <w:szCs w:val="24"/>
        </w:rPr>
        <w:t xml:space="preserve">. Each of the garden-style properties were located in </w:t>
      </w:r>
      <w:r w:rsidR="008A5DF7" w:rsidRPr="007E6346">
        <w:rPr>
          <w:rFonts w:ascii="Arial" w:hAnsi="Arial" w:cs="Arial"/>
          <w:sz w:val="24"/>
          <w:szCs w:val="24"/>
        </w:rPr>
        <w:t>the Southwest Jersey Region</w:t>
      </w:r>
      <w:r w:rsidR="00B56AF1" w:rsidRPr="007E6346">
        <w:rPr>
          <w:rFonts w:ascii="Arial" w:hAnsi="Arial" w:cs="Arial"/>
          <w:sz w:val="24"/>
          <w:szCs w:val="24"/>
        </w:rPr>
        <w:t xml:space="preserve"> as well as the Central and North</w:t>
      </w:r>
      <w:r w:rsidR="008A5DF7" w:rsidRPr="007E6346">
        <w:rPr>
          <w:rFonts w:ascii="Arial" w:hAnsi="Arial" w:cs="Arial"/>
          <w:sz w:val="24"/>
          <w:szCs w:val="24"/>
        </w:rPr>
        <w:t>ern</w:t>
      </w:r>
      <w:r w:rsidR="00B56AF1" w:rsidRPr="007E6346">
        <w:rPr>
          <w:rFonts w:ascii="Arial" w:hAnsi="Arial" w:cs="Arial"/>
          <w:sz w:val="24"/>
          <w:szCs w:val="24"/>
        </w:rPr>
        <w:t xml:space="preserve"> metros</w:t>
      </w:r>
      <w:r w:rsidR="00ED06B6" w:rsidRPr="007E6346">
        <w:rPr>
          <w:rFonts w:ascii="Arial" w:hAnsi="Arial" w:cs="Arial"/>
          <w:sz w:val="24"/>
          <w:szCs w:val="24"/>
        </w:rPr>
        <w:t xml:space="preserve">. Zweibel exclusively represented the seller in each of the trades </w:t>
      </w:r>
      <w:r w:rsidR="00BC2769">
        <w:rPr>
          <w:rFonts w:ascii="Arial" w:hAnsi="Arial" w:cs="Arial"/>
          <w:sz w:val="24"/>
          <w:szCs w:val="24"/>
        </w:rPr>
        <w:t>where</w:t>
      </w:r>
      <w:r w:rsidR="00ED06B6" w:rsidRPr="007E6346">
        <w:rPr>
          <w:rFonts w:ascii="Arial" w:hAnsi="Arial" w:cs="Arial"/>
          <w:sz w:val="24"/>
          <w:szCs w:val="24"/>
        </w:rPr>
        <w:t xml:space="preserve"> Gebroe-Hammer also procured the buyers.</w:t>
      </w:r>
    </w:p>
    <w:p w14:paraId="23564B72" w14:textId="40990FE8" w:rsidR="00F34838" w:rsidRPr="007E6346" w:rsidRDefault="00F34838" w:rsidP="007E6346">
      <w:pPr>
        <w:pStyle w:val="NoSpacing"/>
        <w:rPr>
          <w:rFonts w:ascii="Arial" w:hAnsi="Arial" w:cs="Arial"/>
          <w:sz w:val="24"/>
          <w:szCs w:val="24"/>
        </w:rPr>
      </w:pPr>
    </w:p>
    <w:p w14:paraId="6D8E5767" w14:textId="2E415275" w:rsidR="007E6346" w:rsidRDefault="00F34838" w:rsidP="007E6346">
      <w:pPr>
        <w:pStyle w:val="NoSpacing"/>
        <w:rPr>
          <w:rFonts w:ascii="Arial" w:hAnsi="Arial" w:cs="Arial"/>
          <w:sz w:val="24"/>
          <w:szCs w:val="24"/>
        </w:rPr>
      </w:pPr>
      <w:r w:rsidRPr="007E6346">
        <w:rPr>
          <w:rFonts w:ascii="Arial" w:hAnsi="Arial" w:cs="Arial"/>
          <w:sz w:val="24"/>
          <w:szCs w:val="24"/>
        </w:rPr>
        <w:t>“Multi-family product within out-commuter suburban</w:t>
      </w:r>
      <w:r w:rsidR="00283668">
        <w:rPr>
          <w:rFonts w:ascii="Arial" w:hAnsi="Arial" w:cs="Arial"/>
          <w:sz w:val="24"/>
          <w:szCs w:val="24"/>
        </w:rPr>
        <w:t xml:space="preserve"> </w:t>
      </w:r>
      <w:r w:rsidRPr="007E6346">
        <w:rPr>
          <w:rFonts w:ascii="Arial" w:hAnsi="Arial" w:cs="Arial"/>
          <w:sz w:val="24"/>
          <w:szCs w:val="24"/>
        </w:rPr>
        <w:t>communities are in greatest demand among investors and tenants, both of whom are seeking</w:t>
      </w:r>
      <w:r w:rsidR="00872572" w:rsidRPr="007E6346">
        <w:rPr>
          <w:rFonts w:ascii="Arial" w:hAnsi="Arial" w:cs="Arial"/>
          <w:sz w:val="24"/>
          <w:szCs w:val="24"/>
        </w:rPr>
        <w:t xml:space="preserve"> </w:t>
      </w:r>
      <w:r w:rsidRPr="007E6346">
        <w:rPr>
          <w:rFonts w:ascii="Arial" w:hAnsi="Arial" w:cs="Arial"/>
          <w:sz w:val="24"/>
          <w:szCs w:val="24"/>
        </w:rPr>
        <w:t xml:space="preserve">investment properties and rentals, respectively, </w:t>
      </w:r>
      <w:r w:rsidR="00AB176C">
        <w:rPr>
          <w:rFonts w:ascii="Arial" w:hAnsi="Arial" w:cs="Arial"/>
          <w:sz w:val="24"/>
          <w:szCs w:val="24"/>
        </w:rPr>
        <w:t xml:space="preserve">that extend </w:t>
      </w:r>
      <w:r w:rsidRPr="007E6346">
        <w:rPr>
          <w:rFonts w:ascii="Arial" w:hAnsi="Arial" w:cs="Arial"/>
          <w:sz w:val="24"/>
          <w:szCs w:val="24"/>
        </w:rPr>
        <w:t>beyond the city limits of New York and Philadelphia,” said Zweibel,</w:t>
      </w:r>
      <w:r w:rsidR="008C70D9" w:rsidRPr="007E6346">
        <w:rPr>
          <w:rFonts w:ascii="Arial" w:hAnsi="Arial" w:cs="Arial"/>
          <w:sz w:val="24"/>
          <w:szCs w:val="24"/>
        </w:rPr>
        <w:t xml:space="preserve"> who is the firm’s Central Jersey market specialist</w:t>
      </w:r>
      <w:r w:rsidR="00C83CB6" w:rsidRPr="007E6346">
        <w:rPr>
          <w:rFonts w:ascii="Arial" w:hAnsi="Arial" w:cs="Arial"/>
          <w:sz w:val="24"/>
          <w:szCs w:val="24"/>
        </w:rPr>
        <w:t xml:space="preserve">. He also </w:t>
      </w:r>
      <w:r w:rsidR="008C70D9" w:rsidRPr="007E6346">
        <w:rPr>
          <w:rFonts w:ascii="Arial" w:hAnsi="Arial" w:cs="Arial"/>
          <w:sz w:val="24"/>
          <w:szCs w:val="24"/>
        </w:rPr>
        <w:t>represent</w:t>
      </w:r>
      <w:r w:rsidR="00872572" w:rsidRPr="007E6346">
        <w:rPr>
          <w:rFonts w:ascii="Arial" w:hAnsi="Arial" w:cs="Arial"/>
          <w:sz w:val="24"/>
          <w:szCs w:val="24"/>
        </w:rPr>
        <w:t xml:space="preserve">s </w:t>
      </w:r>
      <w:r w:rsidR="008C70D9" w:rsidRPr="007E6346">
        <w:rPr>
          <w:rFonts w:ascii="Arial" w:hAnsi="Arial" w:cs="Arial"/>
          <w:sz w:val="24"/>
          <w:szCs w:val="24"/>
        </w:rPr>
        <w:t xml:space="preserve">client interests throughout the </w:t>
      </w:r>
      <w:r w:rsidR="008A5DF7" w:rsidRPr="007E6346">
        <w:rPr>
          <w:rFonts w:ascii="Arial" w:hAnsi="Arial" w:cs="Arial"/>
          <w:sz w:val="24"/>
          <w:szCs w:val="24"/>
        </w:rPr>
        <w:t xml:space="preserve">entire </w:t>
      </w:r>
      <w:r w:rsidR="008C70D9" w:rsidRPr="007E6346">
        <w:rPr>
          <w:rFonts w:ascii="Arial" w:hAnsi="Arial" w:cs="Arial"/>
          <w:sz w:val="24"/>
          <w:szCs w:val="24"/>
        </w:rPr>
        <w:t>state and beyond.</w:t>
      </w:r>
      <w:r w:rsidR="00872572" w:rsidRPr="007E6346">
        <w:rPr>
          <w:rFonts w:ascii="Arial" w:hAnsi="Arial" w:cs="Arial"/>
          <w:sz w:val="24"/>
          <w:szCs w:val="24"/>
        </w:rPr>
        <w:t xml:space="preserve"> </w:t>
      </w:r>
    </w:p>
    <w:p w14:paraId="4E854381" w14:textId="77777777" w:rsidR="00403333" w:rsidRDefault="00403333" w:rsidP="007E6346">
      <w:pPr>
        <w:pStyle w:val="NoSpacing"/>
        <w:rPr>
          <w:rFonts w:ascii="Arial" w:hAnsi="Arial" w:cs="Arial"/>
          <w:sz w:val="24"/>
          <w:szCs w:val="24"/>
        </w:rPr>
      </w:pPr>
    </w:p>
    <w:p w14:paraId="47B80A8E" w14:textId="512B93DF" w:rsidR="008C70D9" w:rsidRPr="007E6346" w:rsidRDefault="00872572" w:rsidP="007E6346">
      <w:pPr>
        <w:pStyle w:val="NoSpacing"/>
        <w:rPr>
          <w:rFonts w:ascii="Arial" w:hAnsi="Arial" w:cs="Arial"/>
          <w:sz w:val="24"/>
          <w:szCs w:val="24"/>
        </w:rPr>
      </w:pPr>
      <w:r w:rsidRPr="007E6346">
        <w:rPr>
          <w:rFonts w:ascii="Arial" w:hAnsi="Arial" w:cs="Arial"/>
          <w:sz w:val="24"/>
          <w:szCs w:val="24"/>
        </w:rPr>
        <w:t xml:space="preserve">“Every single one of these properties </w:t>
      </w:r>
      <w:r w:rsidR="007E6346">
        <w:rPr>
          <w:rFonts w:ascii="Arial" w:hAnsi="Arial" w:cs="Arial"/>
          <w:sz w:val="24"/>
          <w:szCs w:val="24"/>
        </w:rPr>
        <w:t>is</w:t>
      </w:r>
      <w:r w:rsidRPr="007E6346">
        <w:rPr>
          <w:rFonts w:ascii="Arial" w:hAnsi="Arial" w:cs="Arial"/>
          <w:sz w:val="24"/>
          <w:szCs w:val="24"/>
        </w:rPr>
        <w:t xml:space="preserve"> on</w:t>
      </w:r>
      <w:r w:rsidR="007E6346" w:rsidRPr="007E6346">
        <w:rPr>
          <w:rFonts w:ascii="Arial" w:hAnsi="Arial" w:cs="Arial"/>
          <w:sz w:val="24"/>
          <w:szCs w:val="24"/>
        </w:rPr>
        <w:t xml:space="preserve"> </w:t>
      </w:r>
      <w:r w:rsidR="007E6346">
        <w:rPr>
          <w:rFonts w:ascii="Arial" w:hAnsi="Arial" w:cs="Arial"/>
          <w:sz w:val="24"/>
          <w:szCs w:val="24"/>
        </w:rPr>
        <w:t xml:space="preserve">a </w:t>
      </w:r>
      <w:r w:rsidR="00403333">
        <w:rPr>
          <w:rFonts w:ascii="Arial" w:hAnsi="Arial" w:cs="Arial"/>
          <w:sz w:val="24"/>
          <w:szCs w:val="24"/>
        </w:rPr>
        <w:t>high-ridership commuter or light-</w:t>
      </w:r>
      <w:r w:rsidRPr="007E6346">
        <w:rPr>
          <w:rFonts w:ascii="Arial" w:hAnsi="Arial" w:cs="Arial"/>
          <w:sz w:val="24"/>
          <w:szCs w:val="24"/>
        </w:rPr>
        <w:t>rail line</w:t>
      </w:r>
      <w:r w:rsidR="007E6346">
        <w:rPr>
          <w:rFonts w:ascii="Arial" w:hAnsi="Arial" w:cs="Arial"/>
          <w:sz w:val="24"/>
          <w:szCs w:val="24"/>
        </w:rPr>
        <w:t xml:space="preserve"> and/</w:t>
      </w:r>
      <w:r w:rsidRPr="007E6346">
        <w:rPr>
          <w:rFonts w:ascii="Arial" w:hAnsi="Arial" w:cs="Arial"/>
          <w:sz w:val="24"/>
          <w:szCs w:val="24"/>
        </w:rPr>
        <w:t xml:space="preserve">or </w:t>
      </w:r>
      <w:r w:rsidR="00403333">
        <w:rPr>
          <w:rFonts w:ascii="Arial" w:hAnsi="Arial" w:cs="Arial"/>
          <w:sz w:val="24"/>
          <w:szCs w:val="24"/>
        </w:rPr>
        <w:t xml:space="preserve">along </w:t>
      </w:r>
      <w:r w:rsidR="00BC2769">
        <w:rPr>
          <w:rFonts w:ascii="Arial" w:hAnsi="Arial" w:cs="Arial"/>
          <w:sz w:val="24"/>
          <w:szCs w:val="24"/>
        </w:rPr>
        <w:t xml:space="preserve">one or more </w:t>
      </w:r>
      <w:r w:rsidRPr="007E6346">
        <w:rPr>
          <w:rFonts w:ascii="Arial" w:hAnsi="Arial" w:cs="Arial"/>
          <w:sz w:val="24"/>
          <w:szCs w:val="24"/>
        </w:rPr>
        <w:t>bus route</w:t>
      </w:r>
      <w:r w:rsidR="00BC2769">
        <w:rPr>
          <w:rFonts w:ascii="Arial" w:hAnsi="Arial" w:cs="Arial"/>
          <w:sz w:val="24"/>
          <w:szCs w:val="24"/>
        </w:rPr>
        <w:t xml:space="preserve">s that </w:t>
      </w:r>
      <w:r w:rsidR="00403333">
        <w:rPr>
          <w:rFonts w:ascii="Arial" w:hAnsi="Arial" w:cs="Arial"/>
          <w:sz w:val="24"/>
          <w:szCs w:val="24"/>
        </w:rPr>
        <w:t xml:space="preserve">directly connect </w:t>
      </w:r>
      <w:r w:rsidRPr="007E6346">
        <w:rPr>
          <w:rFonts w:ascii="Arial" w:hAnsi="Arial" w:cs="Arial"/>
          <w:sz w:val="24"/>
          <w:szCs w:val="24"/>
        </w:rPr>
        <w:t xml:space="preserve">to </w:t>
      </w:r>
      <w:r w:rsidR="00403333">
        <w:rPr>
          <w:rFonts w:ascii="Arial" w:hAnsi="Arial" w:cs="Arial"/>
          <w:sz w:val="24"/>
          <w:szCs w:val="24"/>
        </w:rPr>
        <w:t>the region’s</w:t>
      </w:r>
      <w:r w:rsidRPr="007E6346">
        <w:rPr>
          <w:rFonts w:ascii="Arial" w:hAnsi="Arial" w:cs="Arial"/>
          <w:sz w:val="24"/>
          <w:szCs w:val="24"/>
        </w:rPr>
        <w:t xml:space="preserve"> far-reaching </w:t>
      </w:r>
      <w:r w:rsidR="00403333">
        <w:rPr>
          <w:rFonts w:ascii="Arial" w:hAnsi="Arial" w:cs="Arial"/>
          <w:sz w:val="24"/>
          <w:szCs w:val="24"/>
        </w:rPr>
        <w:t xml:space="preserve">local, regional and interstate </w:t>
      </w:r>
      <w:r w:rsidRPr="007E6346">
        <w:rPr>
          <w:rFonts w:ascii="Arial" w:hAnsi="Arial" w:cs="Arial"/>
          <w:sz w:val="24"/>
          <w:szCs w:val="24"/>
        </w:rPr>
        <w:t xml:space="preserve">highway </w:t>
      </w:r>
      <w:r w:rsidR="00403333">
        <w:rPr>
          <w:rFonts w:ascii="Arial" w:hAnsi="Arial" w:cs="Arial"/>
          <w:sz w:val="24"/>
          <w:szCs w:val="24"/>
        </w:rPr>
        <w:t>system</w:t>
      </w:r>
      <w:r w:rsidR="00C83CB6" w:rsidRPr="007E6346">
        <w:rPr>
          <w:rFonts w:ascii="Arial" w:hAnsi="Arial" w:cs="Arial"/>
          <w:sz w:val="24"/>
          <w:szCs w:val="24"/>
        </w:rPr>
        <w:t>,</w:t>
      </w:r>
      <w:r w:rsidR="007E6346">
        <w:rPr>
          <w:rFonts w:ascii="Arial" w:hAnsi="Arial" w:cs="Arial"/>
          <w:sz w:val="24"/>
          <w:szCs w:val="24"/>
        </w:rPr>
        <w:t>” he added.</w:t>
      </w:r>
      <w:r w:rsidR="00C83CB6" w:rsidRPr="007E6346">
        <w:rPr>
          <w:rFonts w:ascii="Arial" w:hAnsi="Arial" w:cs="Arial"/>
          <w:sz w:val="24"/>
          <w:szCs w:val="24"/>
        </w:rPr>
        <w:t xml:space="preserve"> </w:t>
      </w:r>
      <w:r w:rsidR="007E6346">
        <w:rPr>
          <w:rFonts w:ascii="Arial" w:hAnsi="Arial" w:cs="Arial"/>
          <w:sz w:val="24"/>
          <w:szCs w:val="24"/>
        </w:rPr>
        <w:t xml:space="preserve">“This </w:t>
      </w:r>
      <w:r w:rsidR="00C83CB6" w:rsidRPr="007E6346">
        <w:rPr>
          <w:rFonts w:ascii="Arial" w:hAnsi="Arial" w:cs="Arial"/>
          <w:sz w:val="24"/>
          <w:szCs w:val="24"/>
        </w:rPr>
        <w:t>mak</w:t>
      </w:r>
      <w:r w:rsidR="007E6346">
        <w:rPr>
          <w:rFonts w:ascii="Arial" w:hAnsi="Arial" w:cs="Arial"/>
          <w:sz w:val="24"/>
          <w:szCs w:val="24"/>
        </w:rPr>
        <w:t>es</w:t>
      </w:r>
      <w:r w:rsidR="00C83CB6" w:rsidRPr="007E6346">
        <w:rPr>
          <w:rFonts w:ascii="Arial" w:hAnsi="Arial" w:cs="Arial"/>
          <w:sz w:val="24"/>
          <w:szCs w:val="24"/>
        </w:rPr>
        <w:t xml:space="preserve"> it possible to enjoy all the </w:t>
      </w:r>
      <w:r w:rsidR="00403333">
        <w:rPr>
          <w:rFonts w:ascii="Arial" w:hAnsi="Arial" w:cs="Arial"/>
          <w:sz w:val="24"/>
          <w:szCs w:val="24"/>
        </w:rPr>
        <w:t>employment and lifestyle options</w:t>
      </w:r>
      <w:r w:rsidR="00C83CB6" w:rsidRPr="007E6346">
        <w:rPr>
          <w:rFonts w:ascii="Arial" w:hAnsi="Arial" w:cs="Arial"/>
          <w:sz w:val="24"/>
          <w:szCs w:val="24"/>
        </w:rPr>
        <w:t xml:space="preserve"> associated with major urban hubs at a much more affordable cost of living</w:t>
      </w:r>
      <w:r w:rsidR="00403333">
        <w:rPr>
          <w:rFonts w:ascii="Arial" w:hAnsi="Arial" w:cs="Arial"/>
          <w:sz w:val="24"/>
          <w:szCs w:val="24"/>
        </w:rPr>
        <w:t xml:space="preserve"> on the periphery</w:t>
      </w:r>
      <w:r w:rsidR="00C83CB6" w:rsidRPr="007E6346">
        <w:rPr>
          <w:rFonts w:ascii="Arial" w:hAnsi="Arial" w:cs="Arial"/>
          <w:sz w:val="24"/>
          <w:szCs w:val="24"/>
        </w:rPr>
        <w:t>.</w:t>
      </w:r>
      <w:r w:rsidRPr="007E6346">
        <w:rPr>
          <w:rFonts w:ascii="Arial" w:hAnsi="Arial" w:cs="Arial"/>
          <w:sz w:val="24"/>
          <w:szCs w:val="24"/>
        </w:rPr>
        <w:t>”</w:t>
      </w:r>
    </w:p>
    <w:p w14:paraId="2E1CA952" w14:textId="36ABA115" w:rsidR="008C70D9" w:rsidRPr="007E6346" w:rsidRDefault="008C70D9" w:rsidP="007E6346">
      <w:pPr>
        <w:pStyle w:val="NoSpacing"/>
        <w:rPr>
          <w:rFonts w:ascii="Arial" w:hAnsi="Arial" w:cs="Arial"/>
          <w:sz w:val="24"/>
          <w:szCs w:val="24"/>
        </w:rPr>
      </w:pPr>
    </w:p>
    <w:p w14:paraId="28BB96E3" w14:textId="03E5B39B" w:rsidR="00ED06B6" w:rsidRPr="007E6346" w:rsidRDefault="008A5DF7" w:rsidP="007E6346">
      <w:pPr>
        <w:pStyle w:val="NoSpacing"/>
        <w:rPr>
          <w:rFonts w:ascii="Arial" w:hAnsi="Arial" w:cs="Arial"/>
          <w:sz w:val="24"/>
          <w:szCs w:val="24"/>
        </w:rPr>
      </w:pPr>
      <w:r w:rsidRPr="007E6346">
        <w:rPr>
          <w:rFonts w:ascii="Arial" w:hAnsi="Arial" w:cs="Arial"/>
          <w:sz w:val="24"/>
          <w:szCs w:val="24"/>
        </w:rPr>
        <w:t xml:space="preserve">The greatest concentration of units </w:t>
      </w:r>
      <w:r w:rsidR="00DE493B">
        <w:rPr>
          <w:rFonts w:ascii="Arial" w:hAnsi="Arial" w:cs="Arial"/>
          <w:sz w:val="24"/>
          <w:szCs w:val="24"/>
        </w:rPr>
        <w:t xml:space="preserve">totaling 355 one- and two-bedroom layouts </w:t>
      </w:r>
      <w:r w:rsidRPr="007E6346">
        <w:rPr>
          <w:rFonts w:ascii="Arial" w:hAnsi="Arial" w:cs="Arial"/>
          <w:sz w:val="24"/>
          <w:szCs w:val="24"/>
        </w:rPr>
        <w:t xml:space="preserve">spanned Burlington, Camden and Gloucester counties, </w:t>
      </w:r>
      <w:r w:rsidR="007E6346">
        <w:rPr>
          <w:rFonts w:ascii="Arial" w:hAnsi="Arial" w:cs="Arial"/>
          <w:sz w:val="24"/>
          <w:szCs w:val="24"/>
        </w:rPr>
        <w:t>which have numerous</w:t>
      </w:r>
      <w:r w:rsidR="00536AD2" w:rsidRPr="007E6346">
        <w:rPr>
          <w:rFonts w:ascii="Arial" w:hAnsi="Arial" w:cs="Arial"/>
          <w:sz w:val="24"/>
          <w:szCs w:val="24"/>
        </w:rPr>
        <w:t xml:space="preserve"> pockets of well-established and emerging commuter-hub municipalities.</w:t>
      </w:r>
      <w:r w:rsidR="00DE493B">
        <w:rPr>
          <w:rFonts w:ascii="Arial" w:hAnsi="Arial" w:cs="Arial"/>
          <w:sz w:val="24"/>
          <w:szCs w:val="24"/>
        </w:rPr>
        <w:t xml:space="preserve"> </w:t>
      </w:r>
      <w:r w:rsidR="00872572" w:rsidRPr="007E6346">
        <w:rPr>
          <w:rFonts w:ascii="Arial" w:hAnsi="Arial" w:cs="Arial"/>
          <w:sz w:val="24"/>
          <w:szCs w:val="24"/>
        </w:rPr>
        <w:t>Known for its historic sites, Southwest New Jersey al</w:t>
      </w:r>
      <w:r w:rsidR="00ED06B6" w:rsidRPr="007E6346">
        <w:rPr>
          <w:rFonts w:ascii="Arial" w:hAnsi="Arial" w:cs="Arial"/>
          <w:sz w:val="24"/>
          <w:szCs w:val="24"/>
        </w:rPr>
        <w:t>so has abundant</w:t>
      </w:r>
      <w:r w:rsidR="00872572" w:rsidRPr="007E6346">
        <w:rPr>
          <w:rFonts w:ascii="Arial" w:hAnsi="Arial" w:cs="Arial"/>
          <w:sz w:val="24"/>
          <w:szCs w:val="24"/>
        </w:rPr>
        <w:t xml:space="preserve"> neighborhood lifestyle amenities</w:t>
      </w:r>
      <w:r w:rsidR="00ED06B6" w:rsidRPr="007E6346">
        <w:rPr>
          <w:rFonts w:ascii="Arial" w:hAnsi="Arial" w:cs="Arial"/>
          <w:sz w:val="24"/>
          <w:szCs w:val="24"/>
        </w:rPr>
        <w:t xml:space="preserve">, </w:t>
      </w:r>
      <w:r w:rsidR="00872572" w:rsidRPr="007E6346">
        <w:rPr>
          <w:rFonts w:ascii="Arial" w:hAnsi="Arial" w:cs="Arial"/>
          <w:sz w:val="24"/>
          <w:szCs w:val="24"/>
        </w:rPr>
        <w:t>quaint downtown shopping districts and major retail malls</w:t>
      </w:r>
      <w:r w:rsidR="00ED06B6" w:rsidRPr="007E6346">
        <w:rPr>
          <w:rFonts w:ascii="Arial" w:hAnsi="Arial" w:cs="Arial"/>
          <w:sz w:val="24"/>
          <w:szCs w:val="24"/>
        </w:rPr>
        <w:t>. Top employers</w:t>
      </w:r>
      <w:r w:rsidR="007E6346" w:rsidRPr="007E6346">
        <w:rPr>
          <w:rFonts w:ascii="Arial" w:hAnsi="Arial" w:cs="Arial"/>
          <w:sz w:val="24"/>
          <w:szCs w:val="24"/>
        </w:rPr>
        <w:t xml:space="preserve"> </w:t>
      </w:r>
      <w:r w:rsidR="00ED06B6" w:rsidRPr="007E6346">
        <w:rPr>
          <w:rFonts w:ascii="Arial" w:hAnsi="Arial" w:cs="Arial"/>
          <w:sz w:val="24"/>
          <w:szCs w:val="24"/>
        </w:rPr>
        <w:t>include Campbell’s Soup World Headquarters, Lockheed Martin, Rowan University, Cooper University Health Care and Virtua Health System.</w:t>
      </w:r>
    </w:p>
    <w:p w14:paraId="529B73B3" w14:textId="77777777" w:rsidR="00ED06B6" w:rsidRPr="007E6346" w:rsidRDefault="00ED06B6" w:rsidP="007E6346">
      <w:pPr>
        <w:pStyle w:val="NoSpacing"/>
        <w:rPr>
          <w:rFonts w:ascii="Arial" w:hAnsi="Arial" w:cs="Arial"/>
          <w:sz w:val="24"/>
          <w:szCs w:val="24"/>
        </w:rPr>
      </w:pPr>
    </w:p>
    <w:p w14:paraId="0CFCE515" w14:textId="7E05E1CB" w:rsidR="00DE493B" w:rsidRDefault="00ED06B6" w:rsidP="007E6346">
      <w:pPr>
        <w:pStyle w:val="NoSpacing"/>
        <w:rPr>
          <w:rFonts w:ascii="Arial" w:hAnsi="Arial" w:cs="Arial"/>
          <w:sz w:val="24"/>
          <w:szCs w:val="24"/>
        </w:rPr>
      </w:pPr>
      <w:r w:rsidRPr="007E6346">
        <w:rPr>
          <w:rFonts w:ascii="Arial" w:hAnsi="Arial" w:cs="Arial"/>
          <w:sz w:val="24"/>
          <w:szCs w:val="24"/>
        </w:rPr>
        <w:t xml:space="preserve">In Central Jersey’s Long Branch and </w:t>
      </w:r>
      <w:r w:rsidR="00C83CB6" w:rsidRPr="007E6346">
        <w:rPr>
          <w:rFonts w:ascii="Arial" w:hAnsi="Arial" w:cs="Arial"/>
          <w:sz w:val="24"/>
          <w:szCs w:val="24"/>
        </w:rPr>
        <w:t>Highland Park, Zweibel arranged th</w:t>
      </w:r>
      <w:r w:rsidR="00AB176C">
        <w:rPr>
          <w:rFonts w:ascii="Arial" w:hAnsi="Arial" w:cs="Arial"/>
          <w:sz w:val="24"/>
          <w:szCs w:val="24"/>
        </w:rPr>
        <w:t>ree</w:t>
      </w:r>
      <w:r w:rsidR="00C83CB6" w:rsidRPr="007E6346">
        <w:rPr>
          <w:rFonts w:ascii="Arial" w:hAnsi="Arial" w:cs="Arial"/>
          <w:sz w:val="24"/>
          <w:szCs w:val="24"/>
        </w:rPr>
        <w:t xml:space="preserve"> </w:t>
      </w:r>
      <w:r w:rsidR="00AB176C">
        <w:rPr>
          <w:rFonts w:ascii="Arial" w:hAnsi="Arial" w:cs="Arial"/>
          <w:sz w:val="24"/>
          <w:szCs w:val="24"/>
        </w:rPr>
        <w:t xml:space="preserve">property </w:t>
      </w:r>
      <w:r w:rsidR="00C83CB6" w:rsidRPr="007E6346">
        <w:rPr>
          <w:rFonts w:ascii="Arial" w:hAnsi="Arial" w:cs="Arial"/>
          <w:sz w:val="24"/>
          <w:szCs w:val="24"/>
        </w:rPr>
        <w:t>sale</w:t>
      </w:r>
      <w:r w:rsidR="00AB176C">
        <w:rPr>
          <w:rFonts w:ascii="Arial" w:hAnsi="Arial" w:cs="Arial"/>
          <w:sz w:val="24"/>
          <w:szCs w:val="24"/>
        </w:rPr>
        <w:t>s</w:t>
      </w:r>
      <w:r w:rsidR="00C83CB6" w:rsidRPr="007E6346">
        <w:rPr>
          <w:rFonts w:ascii="Arial" w:hAnsi="Arial" w:cs="Arial"/>
          <w:sz w:val="24"/>
          <w:szCs w:val="24"/>
        </w:rPr>
        <w:t xml:space="preserve"> of 126 total units valued in excess of $16.7M. Further north, three properties </w:t>
      </w:r>
      <w:r w:rsidR="00BC2769">
        <w:rPr>
          <w:rFonts w:ascii="Arial" w:hAnsi="Arial" w:cs="Arial"/>
          <w:sz w:val="24"/>
          <w:szCs w:val="24"/>
        </w:rPr>
        <w:t>featuring</w:t>
      </w:r>
      <w:r w:rsidR="00C83CB6" w:rsidRPr="007E6346">
        <w:rPr>
          <w:rFonts w:ascii="Arial" w:hAnsi="Arial" w:cs="Arial"/>
          <w:sz w:val="24"/>
          <w:szCs w:val="24"/>
        </w:rPr>
        <w:t xml:space="preserve"> 225 units spanned Bellville (Essex County), Garfield (Bergen County) and Newton (Sussex).</w:t>
      </w:r>
      <w:r w:rsidR="00DE493B">
        <w:rPr>
          <w:rFonts w:ascii="Arial" w:hAnsi="Arial" w:cs="Arial"/>
          <w:sz w:val="24"/>
          <w:szCs w:val="24"/>
        </w:rPr>
        <w:t xml:space="preserve"> </w:t>
      </w:r>
    </w:p>
    <w:p w14:paraId="3DBF893C" w14:textId="77777777" w:rsidR="00BC2769" w:rsidRDefault="00BC2769" w:rsidP="007E6346">
      <w:pPr>
        <w:pStyle w:val="NoSpacing"/>
        <w:rPr>
          <w:rFonts w:ascii="Arial" w:hAnsi="Arial" w:cs="Arial"/>
          <w:sz w:val="24"/>
          <w:szCs w:val="24"/>
        </w:rPr>
      </w:pPr>
    </w:p>
    <w:p w14:paraId="0EE2E851" w14:textId="6D1D3E2F" w:rsidR="007E6346" w:rsidRPr="007E6346" w:rsidRDefault="00AB176C" w:rsidP="007E634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 combination, the </w:t>
      </w:r>
      <w:r w:rsidR="007E6346" w:rsidRPr="007E6346">
        <w:rPr>
          <w:rFonts w:ascii="Arial" w:hAnsi="Arial" w:cs="Arial"/>
          <w:sz w:val="24"/>
          <w:szCs w:val="24"/>
        </w:rPr>
        <w:t>Highland Park, Belleville and Garfield properties were part of a three-county portfolio</w:t>
      </w:r>
      <w:r w:rsidR="007E6346">
        <w:rPr>
          <w:rFonts w:ascii="Arial" w:hAnsi="Arial" w:cs="Arial"/>
          <w:sz w:val="24"/>
          <w:szCs w:val="24"/>
        </w:rPr>
        <w:t>.</w:t>
      </w:r>
      <w:r w:rsidR="00DE493B">
        <w:rPr>
          <w:rFonts w:ascii="Arial" w:hAnsi="Arial" w:cs="Arial"/>
          <w:sz w:val="24"/>
          <w:szCs w:val="24"/>
        </w:rPr>
        <w:t xml:space="preserve"> </w:t>
      </w:r>
      <w:r w:rsidR="007E6346">
        <w:rPr>
          <w:rFonts w:ascii="Arial" w:hAnsi="Arial" w:cs="Arial"/>
          <w:sz w:val="24"/>
          <w:szCs w:val="24"/>
        </w:rPr>
        <w:t xml:space="preserve">“This </w:t>
      </w:r>
      <w:r w:rsidR="007E6346" w:rsidRPr="007E6346">
        <w:rPr>
          <w:rFonts w:ascii="Arial" w:hAnsi="Arial" w:cs="Arial"/>
          <w:sz w:val="24"/>
          <w:szCs w:val="24"/>
        </w:rPr>
        <w:t>portfolio encompasse</w:t>
      </w:r>
      <w:r w:rsidR="007E6346">
        <w:rPr>
          <w:rFonts w:ascii="Arial" w:hAnsi="Arial" w:cs="Arial"/>
          <w:sz w:val="24"/>
          <w:szCs w:val="24"/>
        </w:rPr>
        <w:t>d</w:t>
      </w:r>
      <w:r w:rsidR="007E6346" w:rsidRPr="007E6346">
        <w:rPr>
          <w:rFonts w:ascii="Arial" w:hAnsi="Arial" w:cs="Arial"/>
          <w:sz w:val="24"/>
          <w:szCs w:val="24"/>
        </w:rPr>
        <w:t xml:space="preserve"> a total of 109 apartment homes featuring a mix of one- and two-bedroom layouts, the latter of which accounts for the highest concentration of units in the </w:t>
      </w:r>
      <w:r w:rsidR="00403333">
        <w:rPr>
          <w:rFonts w:ascii="Arial" w:hAnsi="Arial" w:cs="Arial"/>
          <w:sz w:val="24"/>
          <w:szCs w:val="24"/>
        </w:rPr>
        <w:t>property package</w:t>
      </w:r>
      <w:r w:rsidR="007E6346" w:rsidRPr="007E6346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is the </w:t>
      </w:r>
      <w:r w:rsidR="007E6346" w:rsidRPr="007E6346">
        <w:rPr>
          <w:rFonts w:ascii="Arial" w:hAnsi="Arial" w:cs="Arial"/>
          <w:sz w:val="24"/>
          <w:szCs w:val="24"/>
        </w:rPr>
        <w:t>most in-demand layout for each metro</w:t>
      </w:r>
      <w:r w:rsidR="007E6346">
        <w:rPr>
          <w:rFonts w:ascii="Arial" w:hAnsi="Arial" w:cs="Arial"/>
          <w:sz w:val="24"/>
          <w:szCs w:val="24"/>
        </w:rPr>
        <w:t>,” noted Zweibel</w:t>
      </w:r>
      <w:r w:rsidR="00776F85">
        <w:rPr>
          <w:rFonts w:ascii="Arial" w:hAnsi="Arial" w:cs="Arial"/>
          <w:sz w:val="24"/>
          <w:szCs w:val="24"/>
        </w:rPr>
        <w:t xml:space="preserve">. </w:t>
      </w:r>
      <w:r w:rsidR="007E6346">
        <w:rPr>
          <w:rFonts w:ascii="Arial" w:hAnsi="Arial" w:cs="Arial"/>
          <w:sz w:val="24"/>
          <w:szCs w:val="24"/>
        </w:rPr>
        <w:t>“</w:t>
      </w:r>
      <w:r w:rsidR="007E6346" w:rsidRPr="007E6346">
        <w:rPr>
          <w:rFonts w:ascii="Arial" w:hAnsi="Arial" w:cs="Arial"/>
          <w:sz w:val="24"/>
          <w:szCs w:val="24"/>
        </w:rPr>
        <w:t>Collectively</w:t>
      </w:r>
      <w:r w:rsidR="00BC2769">
        <w:rPr>
          <w:rFonts w:ascii="Arial" w:hAnsi="Arial" w:cs="Arial"/>
          <w:sz w:val="24"/>
          <w:szCs w:val="24"/>
        </w:rPr>
        <w:t xml:space="preserve"> and individually, each of the portfolio properties </w:t>
      </w:r>
      <w:r w:rsidR="007E6346" w:rsidRPr="007E6346">
        <w:rPr>
          <w:rFonts w:ascii="Arial" w:hAnsi="Arial" w:cs="Arial"/>
          <w:sz w:val="24"/>
          <w:szCs w:val="24"/>
        </w:rPr>
        <w:t>pose</w:t>
      </w:r>
      <w:r w:rsidR="00BC2769">
        <w:rPr>
          <w:rFonts w:ascii="Arial" w:hAnsi="Arial" w:cs="Arial"/>
          <w:sz w:val="24"/>
          <w:szCs w:val="24"/>
        </w:rPr>
        <w:t>s</w:t>
      </w:r>
      <w:r w:rsidR="007E6346" w:rsidRPr="007E6346">
        <w:rPr>
          <w:rFonts w:ascii="Arial" w:hAnsi="Arial" w:cs="Arial"/>
          <w:sz w:val="24"/>
          <w:szCs w:val="24"/>
        </w:rPr>
        <w:t xml:space="preserve"> significant long-term rent appreciation potential associated with repositioning.</w:t>
      </w:r>
      <w:r w:rsidR="007E6346">
        <w:rPr>
          <w:rFonts w:ascii="Arial" w:hAnsi="Arial" w:cs="Arial"/>
          <w:sz w:val="24"/>
          <w:szCs w:val="24"/>
        </w:rPr>
        <w:t>”</w:t>
      </w:r>
      <w:r w:rsidR="007E6346" w:rsidRPr="007E6346">
        <w:rPr>
          <w:rFonts w:ascii="Arial" w:hAnsi="Arial" w:cs="Arial"/>
          <w:sz w:val="24"/>
          <w:szCs w:val="24"/>
        </w:rPr>
        <w:t xml:space="preserve"> </w:t>
      </w:r>
    </w:p>
    <w:p w14:paraId="4AB14CFA" w14:textId="77777777" w:rsidR="007E6346" w:rsidRPr="007E6346" w:rsidRDefault="007E6346" w:rsidP="007E6346">
      <w:pPr>
        <w:pStyle w:val="NoSpacing"/>
        <w:rPr>
          <w:rFonts w:ascii="Arial" w:hAnsi="Arial" w:cs="Arial"/>
          <w:sz w:val="24"/>
          <w:szCs w:val="24"/>
        </w:rPr>
      </w:pPr>
    </w:p>
    <w:p w14:paraId="400EA605" w14:textId="7E5D94A4" w:rsidR="00BC2769" w:rsidRDefault="00DE493B" w:rsidP="00DE493B">
      <w:pPr>
        <w:pStyle w:val="NoSpacing"/>
        <w:rPr>
          <w:rFonts w:ascii="Arial" w:hAnsi="Arial" w:cs="Arial"/>
          <w:sz w:val="24"/>
          <w:szCs w:val="24"/>
        </w:rPr>
      </w:pPr>
      <w:r w:rsidRPr="00C805FA">
        <w:rPr>
          <w:rFonts w:ascii="Arial" w:hAnsi="Arial" w:cs="Arial"/>
          <w:sz w:val="24"/>
          <w:szCs w:val="24"/>
        </w:rPr>
        <w:t>Zweibel</w:t>
      </w:r>
      <w:r>
        <w:rPr>
          <w:rFonts w:ascii="Arial" w:hAnsi="Arial" w:cs="Arial"/>
          <w:sz w:val="24"/>
          <w:szCs w:val="24"/>
        </w:rPr>
        <w:t>, who</w:t>
      </w:r>
      <w:r w:rsidRPr="00C805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hired as a Gebroe-Hammer </w:t>
      </w:r>
      <w:r w:rsidRPr="00C805FA">
        <w:rPr>
          <w:rFonts w:ascii="Arial" w:hAnsi="Arial" w:cs="Arial"/>
          <w:sz w:val="24"/>
          <w:szCs w:val="24"/>
        </w:rPr>
        <w:t xml:space="preserve">sales associate in </w:t>
      </w:r>
      <w:r>
        <w:rPr>
          <w:rFonts w:ascii="Arial" w:hAnsi="Arial" w:cs="Arial"/>
          <w:sz w:val="24"/>
          <w:szCs w:val="24"/>
        </w:rPr>
        <w:t>2013</w:t>
      </w:r>
      <w:r w:rsidR="00BE27BB">
        <w:rPr>
          <w:rFonts w:ascii="Arial" w:hAnsi="Arial" w:cs="Arial"/>
          <w:sz w:val="24"/>
          <w:szCs w:val="24"/>
        </w:rPr>
        <w:t>,</w:t>
      </w:r>
      <w:r w:rsidRPr="00C805FA">
        <w:rPr>
          <w:rFonts w:ascii="Arial" w:hAnsi="Arial" w:cs="Arial"/>
          <w:sz w:val="24"/>
          <w:szCs w:val="24"/>
        </w:rPr>
        <w:t xml:space="preserve"> is among the region’s leading Central and South Jersey market specialists.</w:t>
      </w:r>
      <w:r>
        <w:rPr>
          <w:rFonts w:ascii="Arial" w:hAnsi="Arial" w:cs="Arial"/>
          <w:sz w:val="24"/>
          <w:szCs w:val="24"/>
        </w:rPr>
        <w:t xml:space="preserve"> In just five years</w:t>
      </w:r>
      <w:r w:rsidR="00BE27BB">
        <w:rPr>
          <w:rFonts w:ascii="Arial" w:hAnsi="Arial" w:cs="Arial"/>
          <w:sz w:val="24"/>
          <w:szCs w:val="24"/>
        </w:rPr>
        <w:t xml:space="preserve"> since he launched his multi-family investment brokerage</w:t>
      </w:r>
      <w:r w:rsidR="00776F85">
        <w:rPr>
          <w:rFonts w:ascii="Arial" w:hAnsi="Arial" w:cs="Arial"/>
          <w:sz w:val="24"/>
          <w:szCs w:val="24"/>
        </w:rPr>
        <w:t xml:space="preserve"> career</w:t>
      </w:r>
      <w:r>
        <w:rPr>
          <w:rFonts w:ascii="Arial" w:hAnsi="Arial" w:cs="Arial"/>
          <w:sz w:val="24"/>
          <w:szCs w:val="24"/>
        </w:rPr>
        <w:t xml:space="preserve">, he </w:t>
      </w:r>
      <w:r w:rsidR="00BE27BB">
        <w:rPr>
          <w:rFonts w:ascii="Arial" w:hAnsi="Arial" w:cs="Arial"/>
          <w:sz w:val="24"/>
          <w:szCs w:val="24"/>
        </w:rPr>
        <w:t xml:space="preserve">has </w:t>
      </w:r>
      <w:r w:rsidR="00BC2769">
        <w:rPr>
          <w:rFonts w:ascii="Arial" w:hAnsi="Arial" w:cs="Arial"/>
          <w:sz w:val="24"/>
          <w:szCs w:val="24"/>
        </w:rPr>
        <w:t>risen through the ranks to assistant vice president, vice president and senior vice president</w:t>
      </w:r>
      <w:r w:rsidR="00776F85">
        <w:rPr>
          <w:rFonts w:ascii="Arial" w:hAnsi="Arial" w:cs="Arial"/>
          <w:sz w:val="24"/>
          <w:szCs w:val="24"/>
        </w:rPr>
        <w:t xml:space="preserve"> at the firm</w:t>
      </w:r>
      <w:r w:rsidR="00BC2769">
        <w:rPr>
          <w:rFonts w:ascii="Arial" w:hAnsi="Arial" w:cs="Arial"/>
          <w:sz w:val="24"/>
          <w:szCs w:val="24"/>
        </w:rPr>
        <w:t xml:space="preserve">. During his tenure, he has </w:t>
      </w:r>
      <w:r>
        <w:rPr>
          <w:rFonts w:ascii="Arial" w:hAnsi="Arial" w:cs="Arial"/>
          <w:sz w:val="24"/>
          <w:szCs w:val="24"/>
        </w:rPr>
        <w:t xml:space="preserve">closed </w:t>
      </w:r>
      <w:r w:rsidR="00776F85">
        <w:rPr>
          <w:rFonts w:ascii="Arial" w:hAnsi="Arial" w:cs="Arial"/>
          <w:sz w:val="24"/>
          <w:szCs w:val="24"/>
        </w:rPr>
        <w:t xml:space="preserve">more than </w:t>
      </w:r>
      <w:r w:rsidR="00BE27BB">
        <w:rPr>
          <w:rFonts w:ascii="Arial" w:hAnsi="Arial" w:cs="Arial"/>
          <w:sz w:val="24"/>
          <w:szCs w:val="24"/>
        </w:rPr>
        <w:t xml:space="preserve">65 </w:t>
      </w:r>
      <w:r>
        <w:rPr>
          <w:rFonts w:ascii="Arial" w:hAnsi="Arial" w:cs="Arial"/>
          <w:sz w:val="24"/>
          <w:szCs w:val="24"/>
        </w:rPr>
        <w:t>deals amounting to over 6,</w:t>
      </w:r>
      <w:r w:rsidR="00BE27BB">
        <w:rPr>
          <w:rFonts w:ascii="Arial" w:hAnsi="Arial" w:cs="Arial"/>
          <w:sz w:val="24"/>
          <w:szCs w:val="24"/>
        </w:rPr>
        <w:t>900</w:t>
      </w:r>
      <w:r>
        <w:rPr>
          <w:rFonts w:ascii="Arial" w:hAnsi="Arial" w:cs="Arial"/>
          <w:sz w:val="24"/>
          <w:szCs w:val="24"/>
        </w:rPr>
        <w:t xml:space="preserve"> units and $</w:t>
      </w:r>
      <w:r w:rsidR="00BE27BB">
        <w:rPr>
          <w:rFonts w:ascii="Arial" w:hAnsi="Arial" w:cs="Arial"/>
          <w:sz w:val="24"/>
          <w:szCs w:val="24"/>
        </w:rPr>
        <w:t>882.5</w:t>
      </w:r>
      <w:r>
        <w:rPr>
          <w:rFonts w:ascii="Arial" w:hAnsi="Arial" w:cs="Arial"/>
          <w:sz w:val="24"/>
          <w:szCs w:val="24"/>
        </w:rPr>
        <w:t xml:space="preserve">M in sales. </w:t>
      </w:r>
    </w:p>
    <w:p w14:paraId="4B0419A9" w14:textId="52EAA7FE" w:rsidR="00F34838" w:rsidRDefault="00F34838" w:rsidP="007E6346">
      <w:pPr>
        <w:pStyle w:val="NoSpacing"/>
        <w:rPr>
          <w:rFonts w:ascii="Arial" w:hAnsi="Arial" w:cs="Arial"/>
          <w:sz w:val="24"/>
          <w:szCs w:val="24"/>
        </w:rPr>
      </w:pPr>
    </w:p>
    <w:p w14:paraId="4FF8D515" w14:textId="7890B498" w:rsidR="00BE27BB" w:rsidRPr="008C15DB" w:rsidRDefault="00BE27BB" w:rsidP="00BE27BB">
      <w:pPr>
        <w:pStyle w:val="Header"/>
        <w:widowControl w:val="0"/>
        <w:tabs>
          <w:tab w:val="clear" w:pos="4320"/>
          <w:tab w:val="clear" w:pos="8640"/>
        </w:tabs>
        <w:rPr>
          <w:rFonts w:cs="Arial"/>
          <w:szCs w:val="24"/>
        </w:rPr>
      </w:pPr>
      <w:r w:rsidRPr="008C15DB">
        <w:rPr>
          <w:rFonts w:cs="Arial"/>
          <w:szCs w:val="24"/>
        </w:rPr>
        <w:t xml:space="preserve">Since 1975, Gebroe-Hammer’s brokerage activities have concentrated on </w:t>
      </w:r>
      <w:r>
        <w:rPr>
          <w:rFonts w:cs="Arial"/>
          <w:szCs w:val="24"/>
        </w:rPr>
        <w:t xml:space="preserve">all multi-family types including Class A, B and C </w:t>
      </w:r>
      <w:r w:rsidRPr="008C15DB">
        <w:rPr>
          <w:rFonts w:cs="Arial"/>
          <w:szCs w:val="24"/>
        </w:rPr>
        <w:t>high-rise and garden-apartment properties. While initially focusing on New Jersey, the firm has evolved during the past 4</w:t>
      </w:r>
      <w:r>
        <w:rPr>
          <w:rFonts w:cs="Arial"/>
          <w:szCs w:val="24"/>
        </w:rPr>
        <w:t>4</w:t>
      </w:r>
      <w:r w:rsidRPr="008C15DB">
        <w:rPr>
          <w:rFonts w:cs="Arial"/>
          <w:szCs w:val="24"/>
        </w:rPr>
        <w:t xml:space="preserve"> years to also dominate the northeastern Pennsylvania and New York State submarkets as well as represent client interests nationally. Widely recognized for its consistent sales performance, the firm is a 1</w:t>
      </w:r>
      <w:r>
        <w:rPr>
          <w:rFonts w:cs="Arial"/>
          <w:szCs w:val="24"/>
        </w:rPr>
        <w:t>5</w:t>
      </w:r>
      <w:r w:rsidRPr="008C15DB">
        <w:rPr>
          <w:rFonts w:cs="Arial"/>
          <w:szCs w:val="24"/>
        </w:rPr>
        <w:t>-time CoStar Power Broker</w:t>
      </w:r>
      <w:r>
        <w:rPr>
          <w:rFonts w:cs="Arial"/>
          <w:szCs w:val="24"/>
        </w:rPr>
        <w:t xml:space="preserve"> and was the only Northeast firm named a Multi-Family Influencer for 2018.</w:t>
      </w:r>
    </w:p>
    <w:p w14:paraId="1813571B" w14:textId="77777777" w:rsidR="00BE27BB" w:rsidRDefault="00BE27BB" w:rsidP="00BE27BB">
      <w:pPr>
        <w:pStyle w:val="NoSpacing"/>
        <w:rPr>
          <w:rFonts w:ascii="Arial" w:hAnsi="Arial" w:cs="Arial"/>
          <w:sz w:val="24"/>
          <w:szCs w:val="24"/>
        </w:rPr>
      </w:pPr>
    </w:p>
    <w:p w14:paraId="6673B243" w14:textId="3D2EA526" w:rsidR="00776F85" w:rsidRDefault="00BE27BB" w:rsidP="00AC172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p w14:paraId="0A1830DA" w14:textId="42A631EC" w:rsidR="00B56AF1" w:rsidRPr="00A82BD6" w:rsidRDefault="00B56AF1" w:rsidP="00B56AF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D49DDB4" w14:textId="460810E5" w:rsidR="00A82BD6" w:rsidRPr="00A82BD6" w:rsidRDefault="00A82BD6" w:rsidP="00A82BD6">
      <w:pPr>
        <w:pStyle w:val="NoSpacing"/>
        <w:rPr>
          <w:rFonts w:ascii="Arial" w:hAnsi="Arial" w:cs="Arial"/>
          <w:sz w:val="24"/>
          <w:szCs w:val="24"/>
        </w:rPr>
      </w:pPr>
    </w:p>
    <w:sectPr w:rsidR="00A82BD6" w:rsidRPr="00A82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A482A"/>
    <w:multiLevelType w:val="hybridMultilevel"/>
    <w:tmpl w:val="9D3A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53B69"/>
    <w:multiLevelType w:val="hybridMultilevel"/>
    <w:tmpl w:val="7A440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D6"/>
    <w:rsid w:val="000837D5"/>
    <w:rsid w:val="00241027"/>
    <w:rsid w:val="00276EF5"/>
    <w:rsid w:val="00283668"/>
    <w:rsid w:val="002E5FEF"/>
    <w:rsid w:val="00403333"/>
    <w:rsid w:val="00447547"/>
    <w:rsid w:val="00536AD2"/>
    <w:rsid w:val="005D5B2B"/>
    <w:rsid w:val="00776F85"/>
    <w:rsid w:val="007E6346"/>
    <w:rsid w:val="00872572"/>
    <w:rsid w:val="008A5DF7"/>
    <w:rsid w:val="008C70D9"/>
    <w:rsid w:val="00A82BD6"/>
    <w:rsid w:val="00AB176C"/>
    <w:rsid w:val="00AC1723"/>
    <w:rsid w:val="00B56AF1"/>
    <w:rsid w:val="00BC2769"/>
    <w:rsid w:val="00BE27BB"/>
    <w:rsid w:val="00C83CB6"/>
    <w:rsid w:val="00DE493B"/>
    <w:rsid w:val="00ED06B6"/>
    <w:rsid w:val="00F21D21"/>
    <w:rsid w:val="00F3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11B38"/>
  <w15:chartTrackingRefBased/>
  <w15:docId w15:val="{9B71D6A4-84CF-46E1-82FE-CC829760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BD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E27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27B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E27BB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76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mmstrateg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cmm-strategic-communic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CMMStrategic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rin@cmmstrategic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broehamm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Jeanne Luehs</cp:lastModifiedBy>
  <cp:revision>3</cp:revision>
  <cp:lastPrinted>2019-04-04T17:29:00Z</cp:lastPrinted>
  <dcterms:created xsi:type="dcterms:W3CDTF">2019-04-04T17:41:00Z</dcterms:created>
  <dcterms:modified xsi:type="dcterms:W3CDTF">2019-04-09T13:17:00Z</dcterms:modified>
</cp:coreProperties>
</file>