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C62A9" w14:textId="4681F6EC" w:rsidR="00304587" w:rsidRPr="00A271A8" w:rsidRDefault="00915B1E" w:rsidP="00304587">
      <w:pPr>
        <w:rPr>
          <w:rFonts w:ascii="Times New Roman" w:eastAsia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i/>
          <w:sz w:val="48"/>
          <w:szCs w:val="48"/>
          <w:u w:val="single"/>
        </w:rPr>
        <w:t>News Release</w:t>
      </w:r>
    </w:p>
    <w:p w14:paraId="07D1F9D0" w14:textId="77777777" w:rsidR="00304587" w:rsidRDefault="00304587" w:rsidP="00304587">
      <w:pPr>
        <w:rPr>
          <w:rFonts w:eastAsia="Times New Roman"/>
        </w:rPr>
      </w:pPr>
    </w:p>
    <w:p w14:paraId="1D696353" w14:textId="77777777" w:rsidR="00304587" w:rsidRPr="00BA3E0F" w:rsidRDefault="00304587" w:rsidP="00304587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BA3E0F">
        <w:rPr>
          <w:rFonts w:ascii="Arial" w:eastAsia="Times New Roman" w:hAnsi="Arial" w:cs="Arial"/>
          <w:sz w:val="24"/>
          <w:szCs w:val="24"/>
        </w:rPr>
        <w:t>Gebroe</w:t>
      </w:r>
      <w:proofErr w:type="spellEnd"/>
      <w:r w:rsidRPr="00BA3E0F">
        <w:rPr>
          <w:rFonts w:ascii="Arial" w:eastAsia="Times New Roman" w:hAnsi="Arial" w:cs="Arial"/>
          <w:sz w:val="24"/>
          <w:szCs w:val="24"/>
        </w:rPr>
        <w:t>-Hammer Associates</w:t>
      </w:r>
    </w:p>
    <w:p w14:paraId="6F143AEB" w14:textId="77777777" w:rsidR="00304587" w:rsidRPr="00BA3E0F" w:rsidRDefault="00304587" w:rsidP="00304587">
      <w:pPr>
        <w:rPr>
          <w:rFonts w:ascii="Arial" w:hAnsi="Arial" w:cs="Arial"/>
          <w:bCs/>
          <w:sz w:val="24"/>
          <w:szCs w:val="24"/>
        </w:rPr>
      </w:pPr>
      <w:r w:rsidRPr="00BA3E0F">
        <w:rPr>
          <w:rFonts w:ascii="Arial" w:hAnsi="Arial" w:cs="Arial"/>
          <w:bCs/>
          <w:sz w:val="24"/>
          <w:szCs w:val="24"/>
        </w:rPr>
        <w:t>2 West Northfield Road</w:t>
      </w:r>
    </w:p>
    <w:p w14:paraId="76254C6B" w14:textId="77777777" w:rsidR="00304587" w:rsidRPr="00BA3E0F" w:rsidRDefault="00304587" w:rsidP="00304587">
      <w:pPr>
        <w:rPr>
          <w:rFonts w:ascii="Arial" w:eastAsia="Times New Roman" w:hAnsi="Arial" w:cs="Arial"/>
          <w:sz w:val="24"/>
          <w:szCs w:val="24"/>
        </w:rPr>
      </w:pPr>
      <w:r w:rsidRPr="00BA3E0F">
        <w:rPr>
          <w:rFonts w:ascii="Arial" w:hAnsi="Arial" w:cs="Arial"/>
          <w:bCs/>
          <w:sz w:val="24"/>
          <w:szCs w:val="24"/>
        </w:rPr>
        <w:t>Livingston, NJ 07039</w:t>
      </w:r>
    </w:p>
    <w:p w14:paraId="0FF1993D" w14:textId="77777777" w:rsidR="00304587" w:rsidRPr="00BA3E0F" w:rsidRDefault="00304587" w:rsidP="00304587">
      <w:pPr>
        <w:rPr>
          <w:rFonts w:ascii="Arial" w:eastAsia="Times New Roman" w:hAnsi="Arial" w:cs="Arial"/>
          <w:sz w:val="24"/>
          <w:szCs w:val="24"/>
        </w:rPr>
      </w:pPr>
    </w:p>
    <w:p w14:paraId="42907015" w14:textId="77777777" w:rsidR="00304587" w:rsidRDefault="00304587" w:rsidP="00304587">
      <w:pPr>
        <w:ind w:left="1440" w:hanging="1440"/>
        <w:rPr>
          <w:rFonts w:ascii="Arial" w:eastAsia="Times New Roman" w:hAnsi="Arial" w:cs="Arial"/>
          <w:sz w:val="24"/>
          <w:szCs w:val="24"/>
        </w:rPr>
      </w:pPr>
      <w:r w:rsidRPr="00BA3E0F">
        <w:rPr>
          <w:rFonts w:ascii="Arial" w:eastAsia="Times New Roman" w:hAnsi="Arial" w:cs="Arial"/>
          <w:sz w:val="24"/>
          <w:szCs w:val="24"/>
        </w:rPr>
        <w:t xml:space="preserve">Contact: </w:t>
      </w:r>
      <w:r w:rsidRPr="00BA3E0F">
        <w:rPr>
          <w:rFonts w:ascii="Arial" w:eastAsia="Times New Roman" w:hAnsi="Arial" w:cs="Arial"/>
          <w:sz w:val="24"/>
          <w:szCs w:val="24"/>
        </w:rPr>
        <w:tab/>
        <w:t xml:space="preserve">Carin McDonald / </w:t>
      </w:r>
      <w:hyperlink r:id="rId4" w:history="1">
        <w:r w:rsidRPr="00BA3E0F">
          <w:rPr>
            <w:rStyle w:val="Hyperlink"/>
            <w:rFonts w:ascii="Arial" w:eastAsia="Times New Roman" w:hAnsi="Arial" w:cs="Arial"/>
            <w:sz w:val="24"/>
            <w:szCs w:val="24"/>
          </w:rPr>
          <w:t>carin@cmmstrategic.com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 / 973.513.9680</w:t>
      </w:r>
    </w:p>
    <w:p w14:paraId="3A28B4F0" w14:textId="77777777" w:rsidR="00304587" w:rsidRPr="00BA3E0F" w:rsidRDefault="00304587" w:rsidP="00304587">
      <w:pPr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3630D">
        <w:rPr>
          <w:rFonts w:ascii="Arial" w:hAnsi="Arial" w:cs="Arial"/>
          <w:sz w:val="24"/>
          <w:szCs w:val="24"/>
        </w:rPr>
        <w:t xml:space="preserve">Follow us on </w:t>
      </w:r>
      <w:hyperlink r:id="rId5" w:history="1">
        <w:r w:rsidRPr="00F3630D">
          <w:rPr>
            <w:rStyle w:val="Hyperlink"/>
            <w:rFonts w:ascii="Arial" w:hAnsi="Arial" w:cs="Arial"/>
            <w:sz w:val="24"/>
            <w:szCs w:val="24"/>
          </w:rPr>
          <w:t>Twitter</w:t>
        </w:r>
      </w:hyperlink>
      <w:r w:rsidRPr="00F3630D">
        <w:rPr>
          <w:rFonts w:ascii="Arial" w:hAnsi="Arial" w:cs="Arial"/>
          <w:sz w:val="24"/>
          <w:szCs w:val="24"/>
        </w:rPr>
        <w:t xml:space="preserve"> / </w:t>
      </w:r>
      <w:hyperlink r:id="rId6" w:history="1">
        <w:r w:rsidRPr="00F3630D">
          <w:rPr>
            <w:rStyle w:val="Hyperlink"/>
            <w:rFonts w:ascii="Arial" w:hAnsi="Arial" w:cs="Arial"/>
            <w:sz w:val="24"/>
            <w:szCs w:val="24"/>
          </w:rPr>
          <w:t>LinkedIn</w:t>
        </w:r>
      </w:hyperlink>
      <w:r w:rsidRPr="00F3630D">
        <w:rPr>
          <w:rFonts w:ascii="Arial" w:hAnsi="Arial" w:cs="Arial"/>
          <w:sz w:val="24"/>
          <w:szCs w:val="24"/>
        </w:rPr>
        <w:t xml:space="preserve"> / </w:t>
      </w:r>
      <w:hyperlink r:id="rId7" w:history="1">
        <w:r w:rsidRPr="00F3630D">
          <w:rPr>
            <w:rStyle w:val="Hyperlink"/>
            <w:rFonts w:ascii="Arial" w:hAnsi="Arial" w:cs="Arial"/>
            <w:sz w:val="24"/>
            <w:szCs w:val="24"/>
          </w:rPr>
          <w:t>Facebook</w:t>
        </w:r>
      </w:hyperlink>
    </w:p>
    <w:p w14:paraId="3DEE1C1D" w14:textId="77777777" w:rsidR="00304587" w:rsidRDefault="00304587" w:rsidP="002C6A7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903976" w14:textId="46B236D3" w:rsidR="00304587" w:rsidRDefault="00304587" w:rsidP="002C6A7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Northwest New Jersey Garden-Apartment Complex Nets $17.9M in Sale Arranged by </w:t>
      </w:r>
      <w:proofErr w:type="spellStart"/>
      <w:r>
        <w:rPr>
          <w:rFonts w:ascii="Arial" w:hAnsi="Arial" w:cs="Arial"/>
          <w:b/>
          <w:sz w:val="24"/>
          <w:szCs w:val="24"/>
        </w:rPr>
        <w:t>Gebroe</w:t>
      </w:r>
      <w:proofErr w:type="spellEnd"/>
      <w:r>
        <w:rPr>
          <w:rFonts w:ascii="Arial" w:hAnsi="Arial" w:cs="Arial"/>
          <w:b/>
          <w:sz w:val="24"/>
          <w:szCs w:val="24"/>
        </w:rPr>
        <w:t>-Hammer Associates</w:t>
      </w:r>
    </w:p>
    <w:p w14:paraId="0BCBE252" w14:textId="4A59BB76" w:rsidR="00304587" w:rsidRPr="00304587" w:rsidRDefault="00304587" w:rsidP="002C6A7C">
      <w:pPr>
        <w:pStyle w:val="NoSpacing"/>
        <w:rPr>
          <w:rFonts w:ascii="Arial" w:hAnsi="Arial" w:cs="Arial"/>
          <w:i/>
          <w:sz w:val="24"/>
          <w:szCs w:val="24"/>
        </w:rPr>
      </w:pPr>
      <w:r w:rsidRPr="00304587">
        <w:rPr>
          <w:rFonts w:ascii="Arial" w:hAnsi="Arial" w:cs="Arial"/>
          <w:i/>
          <w:sz w:val="24"/>
          <w:szCs w:val="24"/>
        </w:rPr>
        <w:t xml:space="preserve">Newton </w:t>
      </w:r>
      <w:r w:rsidR="008F4E92">
        <w:rPr>
          <w:rFonts w:ascii="Arial" w:hAnsi="Arial" w:cs="Arial"/>
          <w:i/>
          <w:sz w:val="24"/>
          <w:szCs w:val="24"/>
        </w:rPr>
        <w:t>e</w:t>
      </w:r>
      <w:r w:rsidRPr="00304587">
        <w:rPr>
          <w:rFonts w:ascii="Arial" w:hAnsi="Arial" w:cs="Arial"/>
          <w:i/>
          <w:sz w:val="24"/>
          <w:szCs w:val="24"/>
        </w:rPr>
        <w:t xml:space="preserve">merges as Suburban Bedroom Community for Out-Commuters </w:t>
      </w:r>
    </w:p>
    <w:p w14:paraId="3C113FDC" w14:textId="77777777" w:rsidR="00304587" w:rsidRDefault="00304587" w:rsidP="002C6A7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FB1A35D" w14:textId="4C87C1C7" w:rsidR="00D169EE" w:rsidRDefault="007440D2" w:rsidP="002C6A7C">
      <w:pPr>
        <w:pStyle w:val="NoSpacing"/>
        <w:rPr>
          <w:rFonts w:ascii="Arial" w:hAnsi="Arial" w:cs="Arial"/>
          <w:sz w:val="24"/>
          <w:szCs w:val="24"/>
        </w:rPr>
      </w:pPr>
      <w:r w:rsidRPr="00634D13">
        <w:rPr>
          <w:rFonts w:ascii="Arial" w:hAnsi="Arial" w:cs="Arial"/>
          <w:b/>
          <w:sz w:val="24"/>
          <w:szCs w:val="24"/>
        </w:rPr>
        <w:t xml:space="preserve">Sussex County, N.J., </w:t>
      </w:r>
      <w:r w:rsidR="00AF0CEF">
        <w:rPr>
          <w:rFonts w:ascii="Arial" w:hAnsi="Arial" w:cs="Arial"/>
          <w:b/>
          <w:sz w:val="24"/>
          <w:szCs w:val="24"/>
        </w:rPr>
        <w:t>March</w:t>
      </w:r>
      <w:r w:rsidR="00915B1E">
        <w:rPr>
          <w:rFonts w:ascii="Arial" w:hAnsi="Arial" w:cs="Arial"/>
          <w:b/>
          <w:sz w:val="24"/>
          <w:szCs w:val="24"/>
        </w:rPr>
        <w:t xml:space="preserve"> </w:t>
      </w:r>
      <w:r w:rsidR="00AF0CEF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Pr="00634D13">
        <w:rPr>
          <w:rFonts w:ascii="Arial" w:hAnsi="Arial" w:cs="Arial"/>
          <w:b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 xml:space="preserve"> – In </w:t>
      </w:r>
      <w:r w:rsidR="00634D13">
        <w:rPr>
          <w:rFonts w:ascii="Arial" w:hAnsi="Arial" w:cs="Arial"/>
          <w:sz w:val="24"/>
          <w:szCs w:val="24"/>
        </w:rPr>
        <w:t>New Jersey’s</w:t>
      </w:r>
      <w:r>
        <w:rPr>
          <w:rFonts w:ascii="Arial" w:hAnsi="Arial" w:cs="Arial"/>
          <w:sz w:val="24"/>
          <w:szCs w:val="24"/>
        </w:rPr>
        <w:t xml:space="preserve"> </w:t>
      </w:r>
      <w:r w:rsidR="00634D13">
        <w:rPr>
          <w:rFonts w:ascii="Arial" w:hAnsi="Arial" w:cs="Arial"/>
          <w:sz w:val="24"/>
          <w:szCs w:val="24"/>
        </w:rPr>
        <w:t>northwestern corner where</w:t>
      </w:r>
      <w:r w:rsidR="00EE1023">
        <w:rPr>
          <w:rFonts w:ascii="Arial" w:hAnsi="Arial" w:cs="Arial"/>
          <w:sz w:val="24"/>
          <w:szCs w:val="24"/>
        </w:rPr>
        <w:t xml:space="preserve"> </w:t>
      </w:r>
      <w:r w:rsidR="00634D13">
        <w:rPr>
          <w:rFonts w:ascii="Arial" w:hAnsi="Arial" w:cs="Arial"/>
          <w:sz w:val="24"/>
          <w:szCs w:val="24"/>
        </w:rPr>
        <w:t>apartment</w:t>
      </w:r>
      <w:r w:rsidR="00EE1023">
        <w:rPr>
          <w:rFonts w:ascii="Arial" w:hAnsi="Arial" w:cs="Arial"/>
          <w:sz w:val="24"/>
          <w:szCs w:val="24"/>
        </w:rPr>
        <w:t>-rental</w:t>
      </w:r>
      <w:r w:rsidR="00634D13">
        <w:rPr>
          <w:rFonts w:ascii="Arial" w:hAnsi="Arial" w:cs="Arial"/>
          <w:sz w:val="24"/>
          <w:szCs w:val="24"/>
        </w:rPr>
        <w:t xml:space="preserve"> living </w:t>
      </w:r>
      <w:r w:rsidR="00EE1023">
        <w:rPr>
          <w:rFonts w:ascii="Arial" w:hAnsi="Arial" w:cs="Arial"/>
          <w:sz w:val="24"/>
          <w:szCs w:val="24"/>
        </w:rPr>
        <w:t xml:space="preserve">edges out homeownership among the population base, </w:t>
      </w:r>
      <w:proofErr w:type="spellStart"/>
      <w:r w:rsidR="00634D13">
        <w:rPr>
          <w:rFonts w:ascii="Arial" w:hAnsi="Arial" w:cs="Arial"/>
          <w:sz w:val="24"/>
          <w:szCs w:val="24"/>
        </w:rPr>
        <w:t>Gebroe</w:t>
      </w:r>
      <w:proofErr w:type="spellEnd"/>
      <w:r w:rsidR="00634D13">
        <w:rPr>
          <w:rFonts w:ascii="Arial" w:hAnsi="Arial" w:cs="Arial"/>
          <w:sz w:val="24"/>
          <w:szCs w:val="24"/>
        </w:rPr>
        <w:t xml:space="preserve">-Hammer Associates has arranged the $17.9 million sale of 168 units at Landmark West Apartments. The brokerage team of Stephen </w:t>
      </w:r>
      <w:proofErr w:type="spellStart"/>
      <w:r w:rsidR="00634D13">
        <w:rPr>
          <w:rFonts w:ascii="Arial" w:hAnsi="Arial" w:cs="Arial"/>
          <w:sz w:val="24"/>
          <w:szCs w:val="24"/>
        </w:rPr>
        <w:t>Tragash</w:t>
      </w:r>
      <w:proofErr w:type="spellEnd"/>
      <w:r w:rsidR="00634D13">
        <w:rPr>
          <w:rFonts w:ascii="Arial" w:hAnsi="Arial" w:cs="Arial"/>
          <w:sz w:val="24"/>
          <w:szCs w:val="24"/>
        </w:rPr>
        <w:t xml:space="preserve">, executive vice president, and Adam </w:t>
      </w:r>
      <w:proofErr w:type="spellStart"/>
      <w:r w:rsidR="00634D13">
        <w:rPr>
          <w:rFonts w:ascii="Arial" w:hAnsi="Arial" w:cs="Arial"/>
          <w:sz w:val="24"/>
          <w:szCs w:val="24"/>
        </w:rPr>
        <w:t>Zweibel</w:t>
      </w:r>
      <w:proofErr w:type="spellEnd"/>
      <w:r w:rsidR="00634D13">
        <w:rPr>
          <w:rFonts w:ascii="Arial" w:hAnsi="Arial" w:cs="Arial"/>
          <w:sz w:val="24"/>
          <w:szCs w:val="24"/>
        </w:rPr>
        <w:t>, senior vice president, exclusively represented the seller,</w:t>
      </w:r>
      <w:r w:rsidR="00D169EE">
        <w:rPr>
          <w:rFonts w:ascii="Arial" w:hAnsi="Arial" w:cs="Arial"/>
          <w:sz w:val="24"/>
          <w:szCs w:val="24"/>
        </w:rPr>
        <w:t xml:space="preserve"> Newton West Limited, </w:t>
      </w:r>
      <w:r w:rsidR="00634D13">
        <w:rPr>
          <w:rFonts w:ascii="Arial" w:hAnsi="Arial" w:cs="Arial"/>
          <w:sz w:val="24"/>
          <w:szCs w:val="24"/>
        </w:rPr>
        <w:t xml:space="preserve">and procured the buyer, a </w:t>
      </w:r>
      <w:r w:rsidR="00D169EE">
        <w:rPr>
          <w:rFonts w:ascii="Arial" w:hAnsi="Arial" w:cs="Arial"/>
          <w:sz w:val="24"/>
          <w:szCs w:val="24"/>
        </w:rPr>
        <w:t>private investor</w:t>
      </w:r>
      <w:r w:rsidR="00634D13">
        <w:rPr>
          <w:rFonts w:ascii="Arial" w:hAnsi="Arial" w:cs="Arial"/>
          <w:sz w:val="24"/>
          <w:szCs w:val="24"/>
        </w:rPr>
        <w:t xml:space="preserve">.  </w:t>
      </w:r>
    </w:p>
    <w:p w14:paraId="5628CD15" w14:textId="65B53C1D" w:rsidR="00634D13" w:rsidRDefault="00634D13" w:rsidP="002C6A7C">
      <w:pPr>
        <w:pStyle w:val="NoSpacing"/>
        <w:rPr>
          <w:rFonts w:ascii="Arial" w:hAnsi="Arial" w:cs="Arial"/>
          <w:sz w:val="24"/>
          <w:szCs w:val="24"/>
        </w:rPr>
      </w:pPr>
    </w:p>
    <w:p w14:paraId="6DFC10E7" w14:textId="6F79754E" w:rsidR="00C46D43" w:rsidRDefault="00C46D43" w:rsidP="00C46D4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Located at 100 </w:t>
      </w:r>
      <w:proofErr w:type="spellStart"/>
      <w:r>
        <w:rPr>
          <w:rFonts w:ascii="Arial" w:hAnsi="Arial" w:cs="Arial"/>
          <w:sz w:val="24"/>
          <w:szCs w:val="24"/>
        </w:rPr>
        <w:t>Swartzwood</w:t>
      </w:r>
      <w:proofErr w:type="spellEnd"/>
      <w:r>
        <w:rPr>
          <w:rFonts w:ascii="Arial" w:hAnsi="Arial" w:cs="Arial"/>
          <w:sz w:val="24"/>
          <w:szCs w:val="24"/>
        </w:rPr>
        <w:t xml:space="preserve"> Rd., Landmark West Apartments is </w:t>
      </w:r>
      <w:r w:rsidR="0000311C">
        <w:rPr>
          <w:rFonts w:ascii="Arial" w:hAnsi="Arial" w:cs="Arial"/>
          <w:sz w:val="24"/>
          <w:szCs w:val="24"/>
        </w:rPr>
        <w:t>an</w:t>
      </w:r>
      <w:r w:rsidR="0000311C" w:rsidRPr="00C46D43">
        <w:rPr>
          <w:rFonts w:ascii="Arial" w:hAnsi="Arial" w:cs="Arial"/>
          <w:sz w:val="24"/>
          <w:szCs w:val="24"/>
        </w:rPr>
        <w:t xml:space="preserve"> 11-building garden-style complex </w:t>
      </w:r>
      <w:r w:rsidR="0000311C">
        <w:rPr>
          <w:rFonts w:ascii="Arial" w:hAnsi="Arial" w:cs="Arial"/>
          <w:sz w:val="24"/>
          <w:szCs w:val="24"/>
        </w:rPr>
        <w:t>comprise</w:t>
      </w:r>
      <w:r w:rsidR="008F4E92">
        <w:rPr>
          <w:rFonts w:ascii="Arial" w:hAnsi="Arial" w:cs="Arial"/>
          <w:sz w:val="24"/>
          <w:szCs w:val="24"/>
        </w:rPr>
        <w:t>d</w:t>
      </w:r>
      <w:r w:rsidR="0000311C">
        <w:rPr>
          <w:rFonts w:ascii="Arial" w:hAnsi="Arial" w:cs="Arial"/>
          <w:sz w:val="24"/>
          <w:szCs w:val="24"/>
        </w:rPr>
        <w:t xml:space="preserve"> of</w:t>
      </w:r>
      <w:r w:rsidR="0000311C" w:rsidRPr="00C46D43">
        <w:rPr>
          <w:rFonts w:ascii="Arial" w:hAnsi="Arial" w:cs="Arial"/>
          <w:sz w:val="24"/>
          <w:szCs w:val="24"/>
        </w:rPr>
        <w:t xml:space="preserve"> </w:t>
      </w:r>
      <w:r w:rsidR="0000311C">
        <w:rPr>
          <w:rFonts w:ascii="Arial" w:hAnsi="Arial" w:cs="Arial"/>
          <w:sz w:val="24"/>
          <w:szCs w:val="24"/>
        </w:rPr>
        <w:t xml:space="preserve">one- and two-bedroom </w:t>
      </w:r>
      <w:r w:rsidR="0000311C" w:rsidRPr="00C46D43">
        <w:rPr>
          <w:rFonts w:ascii="Arial" w:hAnsi="Arial" w:cs="Arial"/>
          <w:sz w:val="24"/>
          <w:szCs w:val="24"/>
        </w:rPr>
        <w:t xml:space="preserve">units ranging from 750 SF to 1,041 SF. Each of the open-floorplan layouts offers an array of modern features, including eat-in kitchens and dining rooms, contemporary kitchens and baths, spacious closets and balconies. Assigned paved-surface parking and on-premises laundry facilities are among the on-site amenities.      </w:t>
      </w:r>
    </w:p>
    <w:p w14:paraId="470100EB" w14:textId="0C8D0D78" w:rsidR="00C46D43" w:rsidRDefault="00C46D43" w:rsidP="00C46D43">
      <w:pPr>
        <w:pStyle w:val="NoSpacing"/>
        <w:rPr>
          <w:rFonts w:ascii="Arial" w:hAnsi="Arial" w:cs="Arial"/>
          <w:sz w:val="24"/>
          <w:szCs w:val="24"/>
        </w:rPr>
      </w:pPr>
    </w:p>
    <w:p w14:paraId="31D53FBE" w14:textId="2361354C" w:rsidR="00C46D43" w:rsidRPr="00C46D43" w:rsidRDefault="00C46D43" w:rsidP="00C46D4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46D43">
        <w:rPr>
          <w:rFonts w:ascii="Arial" w:hAnsi="Arial" w:cs="Arial"/>
          <w:sz w:val="24"/>
          <w:szCs w:val="24"/>
        </w:rPr>
        <w:t>Landmark West present</w:t>
      </w:r>
      <w:r>
        <w:rPr>
          <w:rFonts w:ascii="Arial" w:hAnsi="Arial" w:cs="Arial"/>
          <w:sz w:val="24"/>
          <w:szCs w:val="24"/>
        </w:rPr>
        <w:t>ed</w:t>
      </w:r>
      <w:r w:rsidRPr="00C46D43">
        <w:rPr>
          <w:rFonts w:ascii="Arial" w:hAnsi="Arial" w:cs="Arial"/>
          <w:sz w:val="24"/>
          <w:szCs w:val="24"/>
        </w:rPr>
        <w:t xml:space="preserve"> an exceptional</w:t>
      </w:r>
      <w:r>
        <w:rPr>
          <w:rFonts w:ascii="Arial" w:hAnsi="Arial" w:cs="Arial"/>
          <w:sz w:val="24"/>
          <w:szCs w:val="24"/>
        </w:rPr>
        <w:t xml:space="preserve"> </w:t>
      </w:r>
      <w:r w:rsidR="0000311C">
        <w:rPr>
          <w:rFonts w:ascii="Arial" w:hAnsi="Arial" w:cs="Arial"/>
          <w:sz w:val="24"/>
          <w:szCs w:val="24"/>
        </w:rPr>
        <w:t xml:space="preserve">investment </w:t>
      </w:r>
      <w:r w:rsidRPr="00C46D43">
        <w:rPr>
          <w:rFonts w:ascii="Arial" w:hAnsi="Arial" w:cs="Arial"/>
          <w:sz w:val="24"/>
          <w:szCs w:val="24"/>
        </w:rPr>
        <w:t xml:space="preserve">opportunity </w:t>
      </w:r>
      <w:r w:rsidR="0000311C">
        <w:rPr>
          <w:rFonts w:ascii="Arial" w:hAnsi="Arial" w:cs="Arial"/>
          <w:sz w:val="24"/>
          <w:szCs w:val="24"/>
        </w:rPr>
        <w:t>given its posture as a</w:t>
      </w:r>
      <w:r>
        <w:rPr>
          <w:rFonts w:ascii="Arial" w:hAnsi="Arial" w:cs="Arial"/>
          <w:sz w:val="24"/>
          <w:szCs w:val="24"/>
        </w:rPr>
        <w:t xml:space="preserve"> </w:t>
      </w:r>
      <w:r w:rsidRPr="00C46D43">
        <w:rPr>
          <w:rFonts w:ascii="Arial" w:hAnsi="Arial" w:cs="Arial"/>
          <w:sz w:val="24"/>
          <w:szCs w:val="24"/>
        </w:rPr>
        <w:t>historically well-occupied, principal multi-family asset within a budding bedroom community</w:t>
      </w:r>
      <w:r>
        <w:rPr>
          <w:rFonts w:ascii="Arial" w:hAnsi="Arial" w:cs="Arial"/>
          <w:sz w:val="24"/>
          <w:szCs w:val="24"/>
        </w:rPr>
        <w:t xml:space="preserve">,” said </w:t>
      </w:r>
      <w:proofErr w:type="spellStart"/>
      <w:r>
        <w:rPr>
          <w:rFonts w:ascii="Arial" w:hAnsi="Arial" w:cs="Arial"/>
          <w:sz w:val="24"/>
          <w:szCs w:val="24"/>
        </w:rPr>
        <w:t>Tragash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0311C">
        <w:rPr>
          <w:rFonts w:ascii="Arial" w:hAnsi="Arial" w:cs="Arial"/>
          <w:sz w:val="24"/>
          <w:szCs w:val="24"/>
        </w:rPr>
        <w:t xml:space="preserve"> “M</w:t>
      </w:r>
      <w:r w:rsidR="0000311C" w:rsidRPr="00900898">
        <w:rPr>
          <w:rFonts w:ascii="Arial" w:hAnsi="Arial" w:cs="Arial"/>
          <w:sz w:val="24"/>
          <w:szCs w:val="24"/>
        </w:rPr>
        <w:t>odern-day Newton is considered hip and trendy thanks to its cultural, recreational and commercial centers – all of which appeal to today’s former urbanites from New Jersey and New York.</w:t>
      </w:r>
      <w:r w:rsidR="0000311C">
        <w:rPr>
          <w:rFonts w:ascii="Arial" w:hAnsi="Arial" w:cs="Arial"/>
          <w:sz w:val="24"/>
          <w:szCs w:val="24"/>
        </w:rPr>
        <w:t>”</w:t>
      </w:r>
      <w:r w:rsidR="0000311C" w:rsidRPr="00900898">
        <w:rPr>
          <w:rFonts w:ascii="Arial" w:hAnsi="Arial" w:cs="Arial"/>
          <w:sz w:val="24"/>
          <w:szCs w:val="24"/>
        </w:rPr>
        <w:t xml:space="preserve"> </w:t>
      </w:r>
    </w:p>
    <w:p w14:paraId="5CFB1784" w14:textId="77777777" w:rsidR="00C46D43" w:rsidRPr="00C46D43" w:rsidRDefault="00C46D43" w:rsidP="00C46D43">
      <w:pPr>
        <w:pStyle w:val="NoSpacing"/>
        <w:rPr>
          <w:rFonts w:ascii="Arial" w:hAnsi="Arial" w:cs="Arial"/>
          <w:sz w:val="24"/>
          <w:szCs w:val="24"/>
        </w:rPr>
      </w:pPr>
    </w:p>
    <w:p w14:paraId="60E492BF" w14:textId="588A3123" w:rsidR="0000311C" w:rsidRDefault="0000311C" w:rsidP="000031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known as a lake vacation destination, Sussex County has emerged as a highly favored residential setting for year-round living. In addition to offering picturesque mountain views and outdoor recreation options, Newton merges historic charm with an urban-sophisticate vibe fed by quaint public buildings and churches that line its downtown district. With Newton Theater as its focal point, the </w:t>
      </w:r>
      <w:r w:rsidR="008F4E9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own </w:t>
      </w:r>
      <w:r w:rsidR="008F4E9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enter </w:t>
      </w:r>
      <w:r w:rsidR="008F4E92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lined with cozy cafés and a diverse mix of dining establishments.    </w:t>
      </w:r>
    </w:p>
    <w:p w14:paraId="6300F25E" w14:textId="77777777" w:rsidR="0000311C" w:rsidRDefault="0000311C" w:rsidP="00C46D43">
      <w:pPr>
        <w:pStyle w:val="NoSpacing"/>
        <w:rPr>
          <w:rFonts w:ascii="Arial" w:hAnsi="Arial" w:cs="Arial"/>
          <w:sz w:val="24"/>
          <w:szCs w:val="24"/>
        </w:rPr>
      </w:pPr>
    </w:p>
    <w:p w14:paraId="27C20556" w14:textId="3BE1D0A7" w:rsidR="00C46D43" w:rsidRPr="00C46D43" w:rsidRDefault="00C46D43" w:rsidP="00C46D43">
      <w:pPr>
        <w:pStyle w:val="NoSpacing"/>
        <w:rPr>
          <w:rFonts w:ascii="Arial" w:hAnsi="Arial" w:cs="Arial"/>
          <w:sz w:val="24"/>
          <w:szCs w:val="24"/>
        </w:rPr>
      </w:pPr>
      <w:r w:rsidRPr="00C46D43">
        <w:rPr>
          <w:rFonts w:ascii="Arial" w:hAnsi="Arial" w:cs="Arial"/>
          <w:sz w:val="24"/>
          <w:szCs w:val="24"/>
        </w:rPr>
        <w:t xml:space="preserve">Literally at the crossroads of several major interstate, state and county roadways, </w:t>
      </w:r>
      <w:r w:rsidR="0000311C">
        <w:rPr>
          <w:rFonts w:ascii="Arial" w:hAnsi="Arial" w:cs="Arial"/>
          <w:sz w:val="24"/>
          <w:szCs w:val="24"/>
        </w:rPr>
        <w:t>Newton’s</w:t>
      </w:r>
      <w:r w:rsidRPr="00C46D43">
        <w:rPr>
          <w:rFonts w:ascii="Arial" w:hAnsi="Arial" w:cs="Arial"/>
          <w:sz w:val="24"/>
          <w:szCs w:val="24"/>
        </w:rPr>
        <w:t xml:space="preserve"> renaissance</w:t>
      </w:r>
      <w:r w:rsidR="0000311C">
        <w:rPr>
          <w:rFonts w:ascii="Arial" w:hAnsi="Arial" w:cs="Arial"/>
          <w:sz w:val="24"/>
          <w:szCs w:val="24"/>
        </w:rPr>
        <w:t xml:space="preserve"> is</w:t>
      </w:r>
      <w:r w:rsidRPr="00C46D43">
        <w:rPr>
          <w:rFonts w:ascii="Arial" w:hAnsi="Arial" w:cs="Arial"/>
          <w:sz w:val="24"/>
          <w:szCs w:val="24"/>
        </w:rPr>
        <w:t xml:space="preserve"> attribut</w:t>
      </w:r>
      <w:r w:rsidR="0000311C">
        <w:rPr>
          <w:rFonts w:ascii="Arial" w:hAnsi="Arial" w:cs="Arial"/>
          <w:sz w:val="24"/>
          <w:szCs w:val="24"/>
        </w:rPr>
        <w:t>ed</w:t>
      </w:r>
      <w:r w:rsidRPr="00C46D43">
        <w:rPr>
          <w:rFonts w:ascii="Arial" w:hAnsi="Arial" w:cs="Arial"/>
          <w:sz w:val="24"/>
          <w:szCs w:val="24"/>
        </w:rPr>
        <w:t xml:space="preserve"> to commercial development that has attracted leading employers and national retailers. </w:t>
      </w:r>
      <w:r w:rsidR="0000311C">
        <w:rPr>
          <w:rFonts w:ascii="Arial" w:hAnsi="Arial" w:cs="Arial"/>
          <w:sz w:val="24"/>
          <w:szCs w:val="24"/>
        </w:rPr>
        <w:t>The town</w:t>
      </w:r>
      <w:r w:rsidRPr="00C46D43">
        <w:rPr>
          <w:rFonts w:ascii="Arial" w:hAnsi="Arial" w:cs="Arial"/>
          <w:sz w:val="24"/>
          <w:szCs w:val="24"/>
        </w:rPr>
        <w:t xml:space="preserve"> offers an accessible inter- and intra-county/state commute via NJ Transit bus routes and nearby Netcong Rail Station to New York City, Trenton and Philadelphia, each within 50 minutes, 70 and 90 miles, </w:t>
      </w:r>
      <w:r w:rsidRPr="00C46D43">
        <w:rPr>
          <w:rFonts w:ascii="Arial" w:hAnsi="Arial" w:cs="Arial"/>
          <w:sz w:val="24"/>
          <w:szCs w:val="24"/>
        </w:rPr>
        <w:lastRenderedPageBreak/>
        <w:t>respectively. Lifestyle services, public and private schools, dining and local shops are all within the township</w:t>
      </w:r>
      <w:r w:rsidR="0000311C">
        <w:rPr>
          <w:rFonts w:ascii="Arial" w:hAnsi="Arial" w:cs="Arial"/>
          <w:sz w:val="24"/>
          <w:szCs w:val="24"/>
        </w:rPr>
        <w:t>.</w:t>
      </w:r>
    </w:p>
    <w:p w14:paraId="1558B1DE" w14:textId="06AC4BF2" w:rsidR="00C46D43" w:rsidRDefault="00C46D43" w:rsidP="002C6A7C">
      <w:pPr>
        <w:pStyle w:val="NoSpacing"/>
        <w:rPr>
          <w:rFonts w:ascii="Arial" w:hAnsi="Arial" w:cs="Arial"/>
          <w:sz w:val="24"/>
          <w:szCs w:val="24"/>
        </w:rPr>
      </w:pPr>
    </w:p>
    <w:p w14:paraId="1AEA4288" w14:textId="427B562A" w:rsidR="00C46D43" w:rsidRDefault="0000311C" w:rsidP="002C6A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“Newton has experienced a</w:t>
      </w:r>
      <w:r w:rsidR="00C46D43" w:rsidRPr="00900898">
        <w:rPr>
          <w:rFonts w:ascii="Arial" w:hAnsi="Arial" w:cs="Arial"/>
          <w:sz w:val="24"/>
          <w:szCs w:val="24"/>
        </w:rPr>
        <w:t xml:space="preserve"> 20-year wave of population growth </w:t>
      </w:r>
      <w:r>
        <w:rPr>
          <w:rFonts w:ascii="Arial" w:hAnsi="Arial" w:cs="Arial"/>
          <w:sz w:val="24"/>
          <w:szCs w:val="24"/>
        </w:rPr>
        <w:t xml:space="preserve">that has and will continue to </w:t>
      </w:r>
      <w:r w:rsidR="00C46D43" w:rsidRPr="00900898">
        <w:rPr>
          <w:rFonts w:ascii="Arial" w:hAnsi="Arial" w:cs="Arial"/>
          <w:sz w:val="24"/>
          <w:szCs w:val="24"/>
        </w:rPr>
        <w:t>successfully fortif</w:t>
      </w:r>
      <w:r>
        <w:rPr>
          <w:rFonts w:ascii="Arial" w:hAnsi="Arial" w:cs="Arial"/>
          <w:sz w:val="24"/>
          <w:szCs w:val="24"/>
        </w:rPr>
        <w:t>y</w:t>
      </w:r>
      <w:r w:rsidR="00C46D43" w:rsidRPr="00900898">
        <w:rPr>
          <w:rFonts w:ascii="Arial" w:hAnsi="Arial" w:cs="Arial"/>
          <w:sz w:val="24"/>
          <w:szCs w:val="24"/>
        </w:rPr>
        <w:t xml:space="preserve"> sustained demand for apartment rentals </w:t>
      </w:r>
      <w:r>
        <w:rPr>
          <w:rFonts w:ascii="Arial" w:hAnsi="Arial" w:cs="Arial"/>
          <w:sz w:val="24"/>
          <w:szCs w:val="24"/>
        </w:rPr>
        <w:t>throughout its</w:t>
      </w:r>
      <w:r w:rsidR="00C46D43" w:rsidRPr="00900898">
        <w:rPr>
          <w:rFonts w:ascii="Arial" w:hAnsi="Arial" w:cs="Arial"/>
          <w:sz w:val="24"/>
          <w:szCs w:val="24"/>
        </w:rPr>
        <w:t xml:space="preserve"> seven distinct neighborhood</w:t>
      </w:r>
      <w:r>
        <w:rPr>
          <w:rFonts w:ascii="Arial" w:hAnsi="Arial" w:cs="Arial"/>
          <w:sz w:val="24"/>
          <w:szCs w:val="24"/>
        </w:rPr>
        <w:t xml:space="preserve">s,” said </w:t>
      </w:r>
      <w:proofErr w:type="spellStart"/>
      <w:r>
        <w:rPr>
          <w:rFonts w:ascii="Arial" w:hAnsi="Arial" w:cs="Arial"/>
          <w:sz w:val="24"/>
          <w:szCs w:val="24"/>
        </w:rPr>
        <w:t>Zweibel</w:t>
      </w:r>
      <w:proofErr w:type="spellEnd"/>
      <w:r w:rsidR="00C46D43" w:rsidRPr="009008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F4E92">
        <w:rPr>
          <w:rFonts w:ascii="Arial" w:hAnsi="Arial" w:cs="Arial"/>
          <w:sz w:val="24"/>
          <w:szCs w:val="24"/>
        </w:rPr>
        <w:t>“As a result, Landmark West’s buyer will realize significant rent and property appreciation over the short and long term.”</w:t>
      </w:r>
    </w:p>
    <w:p w14:paraId="3BB13E83" w14:textId="77777777" w:rsidR="007440D2" w:rsidRDefault="007440D2" w:rsidP="002C6A7C">
      <w:pPr>
        <w:pStyle w:val="NoSpacing"/>
        <w:rPr>
          <w:rFonts w:ascii="Arial" w:hAnsi="Arial" w:cs="Arial"/>
          <w:sz w:val="24"/>
          <w:szCs w:val="24"/>
        </w:rPr>
      </w:pPr>
    </w:p>
    <w:p w14:paraId="0CB16288" w14:textId="06739480" w:rsidR="00900898" w:rsidRDefault="00900898" w:rsidP="00900898">
      <w:pPr>
        <w:pStyle w:val="NoSpacing"/>
        <w:rPr>
          <w:rFonts w:ascii="Arial" w:hAnsi="Arial" w:cs="Arial"/>
          <w:sz w:val="24"/>
          <w:szCs w:val="24"/>
        </w:rPr>
      </w:pPr>
      <w:r w:rsidRPr="00900898">
        <w:rPr>
          <w:rFonts w:ascii="Arial" w:hAnsi="Arial" w:cs="Arial"/>
          <w:sz w:val="24"/>
          <w:szCs w:val="24"/>
        </w:rPr>
        <w:t>With a daytime population of 20,000, Newton is a Designated Regional Center and Smart-Growth area. It also was Sussex County’s only entrant in the Main Street New Jersey Program, formed in 1989 as a means to revitalize and promote the historic and economic redevelopment of traditional downtowns and corridors in the state</w:t>
      </w:r>
      <w:r w:rsidR="00304587">
        <w:rPr>
          <w:rFonts w:ascii="Arial" w:hAnsi="Arial" w:cs="Arial"/>
          <w:sz w:val="24"/>
          <w:szCs w:val="24"/>
        </w:rPr>
        <w:t>.</w:t>
      </w:r>
    </w:p>
    <w:p w14:paraId="21A53E36" w14:textId="77777777" w:rsidR="00304587" w:rsidRDefault="00304587" w:rsidP="00304587">
      <w:pPr>
        <w:pStyle w:val="Header"/>
        <w:widowControl w:val="0"/>
        <w:tabs>
          <w:tab w:val="clear" w:pos="4320"/>
          <w:tab w:val="clear" w:pos="8640"/>
        </w:tabs>
        <w:rPr>
          <w:rFonts w:cs="Arial"/>
          <w:szCs w:val="24"/>
        </w:rPr>
      </w:pPr>
    </w:p>
    <w:p w14:paraId="025E376D" w14:textId="0DA03BB5" w:rsidR="00304587" w:rsidRPr="008C15DB" w:rsidRDefault="00304587" w:rsidP="00304587">
      <w:pPr>
        <w:pStyle w:val="Header"/>
        <w:widowControl w:val="0"/>
        <w:tabs>
          <w:tab w:val="clear" w:pos="4320"/>
          <w:tab w:val="clear" w:pos="8640"/>
        </w:tabs>
        <w:rPr>
          <w:rFonts w:cs="Arial"/>
          <w:szCs w:val="24"/>
        </w:rPr>
      </w:pPr>
      <w:r w:rsidRPr="008C15DB">
        <w:rPr>
          <w:rFonts w:cs="Arial"/>
          <w:szCs w:val="24"/>
        </w:rPr>
        <w:t xml:space="preserve">Since 1975, </w:t>
      </w:r>
      <w:proofErr w:type="spellStart"/>
      <w:r w:rsidRPr="008C15DB">
        <w:rPr>
          <w:rFonts w:cs="Arial"/>
          <w:szCs w:val="24"/>
        </w:rPr>
        <w:t>Gebroe</w:t>
      </w:r>
      <w:proofErr w:type="spellEnd"/>
      <w:r w:rsidRPr="008C15DB">
        <w:rPr>
          <w:rFonts w:cs="Arial"/>
          <w:szCs w:val="24"/>
        </w:rPr>
        <w:t xml:space="preserve">-Hammer’s brokerage activities have concentrated on </w:t>
      </w:r>
      <w:r>
        <w:rPr>
          <w:rFonts w:cs="Arial"/>
          <w:szCs w:val="24"/>
        </w:rPr>
        <w:t xml:space="preserve">all multi-family types including Class A, B and C </w:t>
      </w:r>
      <w:r w:rsidRPr="008C15DB">
        <w:rPr>
          <w:rFonts w:cs="Arial"/>
          <w:szCs w:val="24"/>
        </w:rPr>
        <w:t>high-rise and garden-apartment properties. While initially focusing on New Jersey, the firm has evolved during the past 4</w:t>
      </w:r>
      <w:r>
        <w:rPr>
          <w:rFonts w:cs="Arial"/>
          <w:szCs w:val="24"/>
        </w:rPr>
        <w:t>4</w:t>
      </w:r>
      <w:r w:rsidRPr="008C15DB">
        <w:rPr>
          <w:rFonts w:cs="Arial"/>
          <w:szCs w:val="24"/>
        </w:rPr>
        <w:t xml:space="preserve"> years to also dominate the northeastern Pennsylvania and New York State submarkets as well as represent client interests nationally. Widely recognized for its consistent sales performance, the firm is a 14-time CoStar Power Broker</w:t>
      </w:r>
      <w:r w:rsidR="00A071BF">
        <w:rPr>
          <w:rFonts w:cs="Arial"/>
          <w:szCs w:val="24"/>
        </w:rPr>
        <w:t xml:space="preserve"> and was the only Northeast firm named a Multi-Family Influencer for 2018.</w:t>
      </w:r>
    </w:p>
    <w:p w14:paraId="73810E69" w14:textId="77777777" w:rsidR="00304587" w:rsidRDefault="00304587" w:rsidP="00304587">
      <w:pPr>
        <w:pStyle w:val="NoSpacing"/>
        <w:rPr>
          <w:rFonts w:ascii="Arial" w:hAnsi="Arial" w:cs="Arial"/>
          <w:sz w:val="24"/>
          <w:szCs w:val="24"/>
        </w:rPr>
      </w:pPr>
    </w:p>
    <w:p w14:paraId="63A95D9E" w14:textId="7F893129" w:rsidR="00900898" w:rsidRPr="002C6A7C" w:rsidRDefault="00304587" w:rsidP="00A071B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sectPr w:rsidR="00900898" w:rsidRPr="002C6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7C"/>
    <w:rsid w:val="0000311C"/>
    <w:rsid w:val="002C6A7C"/>
    <w:rsid w:val="00304587"/>
    <w:rsid w:val="00634D13"/>
    <w:rsid w:val="007440D2"/>
    <w:rsid w:val="008F4E92"/>
    <w:rsid w:val="00900898"/>
    <w:rsid w:val="00915B1E"/>
    <w:rsid w:val="00A071BF"/>
    <w:rsid w:val="00AF0CEF"/>
    <w:rsid w:val="00C46D43"/>
    <w:rsid w:val="00D169EE"/>
    <w:rsid w:val="00E4337C"/>
    <w:rsid w:val="00E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4046"/>
  <w15:chartTrackingRefBased/>
  <w15:docId w15:val="{7A25B700-7DFD-49E3-AC02-B268725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5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A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C6A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6A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04587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458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mmstrateg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cmm-strategic-communications/" TargetMode="External"/><Relationship Id="rId5" Type="http://schemas.openxmlformats.org/officeDocument/2006/relationships/hyperlink" Target="https://twitter.com/CMMStrategicCom" TargetMode="External"/><Relationship Id="rId4" Type="http://schemas.openxmlformats.org/officeDocument/2006/relationships/hyperlink" Target="mailto:carin@cmmstrategi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McDonald</dc:creator>
  <cp:keywords/>
  <dc:description/>
  <cp:lastModifiedBy>Jeanne Luehs</cp:lastModifiedBy>
  <cp:revision>3</cp:revision>
  <dcterms:created xsi:type="dcterms:W3CDTF">2019-02-28T20:11:00Z</dcterms:created>
  <dcterms:modified xsi:type="dcterms:W3CDTF">2019-03-18T13:29:00Z</dcterms:modified>
</cp:coreProperties>
</file>