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8779" w14:textId="77777777" w:rsidR="00F4341D" w:rsidRPr="00EC5773" w:rsidRDefault="00480CC3" w:rsidP="00F4341D">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14:paraId="46841EC6" w14:textId="77777777" w:rsidR="00F4341D" w:rsidRDefault="00F4341D" w:rsidP="00F4341D">
      <w:pPr>
        <w:pStyle w:val="NoSpacing"/>
      </w:pPr>
    </w:p>
    <w:p w14:paraId="559D6879" w14:textId="77777777" w:rsidR="00F4341D" w:rsidRPr="008B7B59" w:rsidRDefault="00F4341D" w:rsidP="00F4341D">
      <w:pPr>
        <w:pStyle w:val="NoSpacing"/>
        <w:rPr>
          <w:rFonts w:ascii="Arial" w:hAnsi="Arial" w:cs="Arial"/>
          <w:sz w:val="24"/>
          <w:szCs w:val="24"/>
        </w:rPr>
      </w:pPr>
      <w:r w:rsidRPr="008B7B59">
        <w:rPr>
          <w:rFonts w:ascii="Arial" w:hAnsi="Arial" w:cs="Arial"/>
          <w:sz w:val="24"/>
          <w:szCs w:val="24"/>
        </w:rPr>
        <w:t>Gebroe-Hammer Associates</w:t>
      </w:r>
    </w:p>
    <w:p w14:paraId="12BDBBEF" w14:textId="77777777" w:rsidR="00F4341D" w:rsidRPr="008B7B59" w:rsidRDefault="00F4341D" w:rsidP="00F4341D">
      <w:pPr>
        <w:pStyle w:val="NoSpacing"/>
        <w:rPr>
          <w:rFonts w:ascii="Arial" w:hAnsi="Arial" w:cs="Arial"/>
          <w:sz w:val="24"/>
          <w:szCs w:val="24"/>
        </w:rPr>
      </w:pPr>
      <w:r w:rsidRPr="008B7B59">
        <w:rPr>
          <w:rFonts w:ascii="Arial" w:hAnsi="Arial" w:cs="Arial"/>
          <w:sz w:val="24"/>
          <w:szCs w:val="24"/>
        </w:rPr>
        <w:t>2 West Northfield Road</w:t>
      </w:r>
    </w:p>
    <w:p w14:paraId="13DF685D" w14:textId="77777777" w:rsidR="00F4341D" w:rsidRPr="008B7B59" w:rsidRDefault="00F4341D" w:rsidP="00F4341D">
      <w:pPr>
        <w:pStyle w:val="NoSpacing"/>
        <w:rPr>
          <w:rFonts w:ascii="Arial" w:hAnsi="Arial" w:cs="Arial"/>
          <w:sz w:val="24"/>
          <w:szCs w:val="24"/>
        </w:rPr>
      </w:pPr>
      <w:r w:rsidRPr="008B7B59">
        <w:rPr>
          <w:rFonts w:ascii="Arial" w:hAnsi="Arial" w:cs="Arial"/>
          <w:sz w:val="24"/>
          <w:szCs w:val="24"/>
        </w:rPr>
        <w:t>Livingston, NJ 07039</w:t>
      </w:r>
    </w:p>
    <w:p w14:paraId="7CB37586" w14:textId="77777777" w:rsidR="00F4341D" w:rsidRPr="008B7B59" w:rsidRDefault="00F4341D" w:rsidP="00F4341D">
      <w:pPr>
        <w:pStyle w:val="NoSpacing"/>
        <w:rPr>
          <w:rFonts w:ascii="Arial" w:hAnsi="Arial" w:cs="Arial"/>
          <w:sz w:val="24"/>
          <w:szCs w:val="24"/>
        </w:rPr>
      </w:pPr>
    </w:p>
    <w:p w14:paraId="0BB0894C" w14:textId="77777777" w:rsidR="00F4341D" w:rsidRDefault="00F4341D" w:rsidP="00F4341D">
      <w:pPr>
        <w:pStyle w:val="NoSpacing"/>
        <w:rPr>
          <w:rFonts w:ascii="Arial" w:hAnsi="Arial" w:cs="Arial"/>
          <w:sz w:val="24"/>
          <w:szCs w:val="24"/>
        </w:rPr>
      </w:pPr>
      <w:r>
        <w:rPr>
          <w:rFonts w:ascii="Arial" w:hAnsi="Arial" w:cs="Arial"/>
          <w:sz w:val="24"/>
          <w:szCs w:val="24"/>
        </w:rPr>
        <w:t xml:space="preserve">Contact: </w:t>
      </w:r>
      <w:r>
        <w:rPr>
          <w:rFonts w:ascii="Arial" w:hAnsi="Arial" w:cs="Arial"/>
          <w:sz w:val="24"/>
          <w:szCs w:val="24"/>
        </w:rPr>
        <w:tab/>
        <w:t xml:space="preserve">Carin McDonald / </w:t>
      </w:r>
      <w:hyperlink r:id="rId4" w:history="1">
        <w:r>
          <w:rPr>
            <w:rStyle w:val="Hyperlink"/>
            <w:rFonts w:ascii="Arial" w:hAnsi="Arial" w:cs="Arial"/>
            <w:color w:val="0070C0"/>
            <w:sz w:val="24"/>
            <w:szCs w:val="24"/>
          </w:rPr>
          <w:t>carin@cmmstrategic.com</w:t>
        </w:r>
      </w:hyperlink>
      <w:r>
        <w:rPr>
          <w:rFonts w:ascii="Arial" w:hAnsi="Arial" w:cs="Arial"/>
          <w:sz w:val="24"/>
          <w:szCs w:val="24"/>
        </w:rPr>
        <w:t xml:space="preserve"> / 973.513.9580</w:t>
      </w:r>
    </w:p>
    <w:p w14:paraId="0E8FE694" w14:textId="77777777" w:rsidR="00DA3ADC" w:rsidRDefault="00DA3ADC" w:rsidP="00914FDE">
      <w:pPr>
        <w:pStyle w:val="NoSpacing"/>
        <w:rPr>
          <w:rFonts w:ascii="Arial" w:hAnsi="Arial" w:cs="Arial"/>
          <w:sz w:val="24"/>
          <w:szCs w:val="24"/>
        </w:rPr>
      </w:pPr>
    </w:p>
    <w:p w14:paraId="418D778F" w14:textId="77777777" w:rsidR="00DA3ADC" w:rsidRPr="00F4341D" w:rsidRDefault="00F4341D" w:rsidP="00914FDE">
      <w:pPr>
        <w:pStyle w:val="NoSpacing"/>
        <w:rPr>
          <w:rFonts w:ascii="Arial" w:hAnsi="Arial" w:cs="Arial"/>
          <w:b/>
          <w:sz w:val="24"/>
          <w:szCs w:val="24"/>
        </w:rPr>
      </w:pPr>
      <w:r w:rsidRPr="00F4341D">
        <w:rPr>
          <w:rFonts w:ascii="Arial" w:hAnsi="Arial" w:cs="Arial"/>
          <w:b/>
          <w:sz w:val="24"/>
          <w:szCs w:val="24"/>
        </w:rPr>
        <w:t>Gebroe-Hammer Associates Tops Competitors with 5,645 Units Sold for $775+M in Q1 &amp; Q2</w:t>
      </w:r>
    </w:p>
    <w:p w14:paraId="6B3080D6" w14:textId="77777777" w:rsidR="00F4341D" w:rsidRPr="00F4341D" w:rsidRDefault="00F4341D" w:rsidP="00914FDE">
      <w:pPr>
        <w:pStyle w:val="NoSpacing"/>
        <w:rPr>
          <w:rFonts w:ascii="Arial" w:hAnsi="Arial" w:cs="Arial"/>
          <w:i/>
          <w:sz w:val="24"/>
          <w:szCs w:val="24"/>
        </w:rPr>
      </w:pPr>
      <w:r w:rsidRPr="00F4341D">
        <w:rPr>
          <w:rFonts w:ascii="Arial" w:hAnsi="Arial" w:cs="Arial"/>
          <w:i/>
          <w:sz w:val="24"/>
          <w:szCs w:val="24"/>
        </w:rPr>
        <w:t>Firm’s Clients are a Balance of Institutional Investors and Private Individuals</w:t>
      </w:r>
    </w:p>
    <w:p w14:paraId="3ECB946B" w14:textId="77777777" w:rsidR="00DA3ADC" w:rsidRDefault="00DA3ADC" w:rsidP="00914FDE">
      <w:pPr>
        <w:pStyle w:val="NoSpacing"/>
        <w:rPr>
          <w:rFonts w:ascii="Arial" w:hAnsi="Arial" w:cs="Arial"/>
          <w:sz w:val="24"/>
          <w:szCs w:val="24"/>
        </w:rPr>
      </w:pPr>
    </w:p>
    <w:p w14:paraId="23099E52" w14:textId="015F45C3" w:rsidR="004868F7" w:rsidRPr="00806F78" w:rsidRDefault="004F4D9F" w:rsidP="00806F78">
      <w:pPr>
        <w:pStyle w:val="NoSpacing"/>
        <w:rPr>
          <w:rFonts w:ascii="Arial" w:hAnsi="Arial" w:cs="Arial"/>
          <w:sz w:val="24"/>
          <w:szCs w:val="24"/>
        </w:rPr>
      </w:pPr>
      <w:r w:rsidRPr="004F4D9F">
        <w:rPr>
          <w:rFonts w:ascii="Arial" w:hAnsi="Arial" w:cs="Arial"/>
          <w:b/>
          <w:sz w:val="24"/>
          <w:szCs w:val="24"/>
        </w:rPr>
        <w:t xml:space="preserve">Livingston, N.J., August </w:t>
      </w:r>
      <w:r w:rsidR="00C3020F">
        <w:rPr>
          <w:rFonts w:ascii="Arial" w:hAnsi="Arial" w:cs="Arial"/>
          <w:b/>
          <w:sz w:val="24"/>
          <w:szCs w:val="24"/>
        </w:rPr>
        <w:t>6</w:t>
      </w:r>
      <w:r w:rsidRPr="004F4D9F">
        <w:rPr>
          <w:rFonts w:ascii="Arial" w:hAnsi="Arial" w:cs="Arial"/>
          <w:b/>
          <w:sz w:val="24"/>
          <w:szCs w:val="24"/>
        </w:rPr>
        <w:t>, 2018</w:t>
      </w:r>
      <w:r>
        <w:rPr>
          <w:rFonts w:ascii="Arial" w:hAnsi="Arial" w:cs="Arial"/>
          <w:sz w:val="24"/>
          <w:szCs w:val="24"/>
        </w:rPr>
        <w:t xml:space="preserve"> – </w:t>
      </w:r>
      <w:r w:rsidR="00914FDE" w:rsidRPr="00806F78">
        <w:rPr>
          <w:rFonts w:ascii="Arial" w:hAnsi="Arial" w:cs="Arial"/>
          <w:sz w:val="24"/>
          <w:szCs w:val="24"/>
        </w:rPr>
        <w:t>M</w:t>
      </w:r>
      <w:r w:rsidR="00BF3914" w:rsidRPr="00806F78">
        <w:rPr>
          <w:rFonts w:ascii="Arial" w:hAnsi="Arial" w:cs="Arial"/>
          <w:sz w:val="24"/>
          <w:szCs w:val="24"/>
        </w:rPr>
        <w:t xml:space="preserve">ulti-family investment brokerage firm </w:t>
      </w:r>
      <w:hyperlink r:id="rId5" w:history="1">
        <w:proofErr w:type="spellStart"/>
        <w:r w:rsidR="00BF3914" w:rsidRPr="004F4D9F">
          <w:rPr>
            <w:rStyle w:val="Hyperlink"/>
            <w:rFonts w:ascii="Arial" w:hAnsi="Arial" w:cs="Arial"/>
            <w:sz w:val="24"/>
            <w:szCs w:val="24"/>
          </w:rPr>
          <w:t>Gebroe</w:t>
        </w:r>
        <w:proofErr w:type="spellEnd"/>
        <w:r w:rsidR="00BF3914" w:rsidRPr="004F4D9F">
          <w:rPr>
            <w:rStyle w:val="Hyperlink"/>
            <w:rFonts w:ascii="Arial" w:hAnsi="Arial" w:cs="Arial"/>
            <w:sz w:val="24"/>
            <w:szCs w:val="24"/>
          </w:rPr>
          <w:t>-Hammer Associates</w:t>
        </w:r>
      </w:hyperlink>
      <w:r w:rsidR="00BF3914" w:rsidRPr="00806F78">
        <w:rPr>
          <w:rFonts w:ascii="Arial" w:hAnsi="Arial" w:cs="Arial"/>
          <w:sz w:val="24"/>
          <w:szCs w:val="24"/>
        </w:rPr>
        <w:t xml:space="preserve"> of Livingston, N.J., is outpacing its competitive set on a regional and national level with </w:t>
      </w:r>
      <w:r w:rsidR="00DA3ADC" w:rsidRPr="00806F78">
        <w:rPr>
          <w:rFonts w:ascii="Arial" w:hAnsi="Arial" w:cs="Arial"/>
          <w:sz w:val="24"/>
          <w:szCs w:val="24"/>
        </w:rPr>
        <w:t xml:space="preserve">a reported </w:t>
      </w:r>
      <w:r w:rsidR="00BF3914" w:rsidRPr="00806F78">
        <w:rPr>
          <w:rFonts w:ascii="Arial" w:hAnsi="Arial" w:cs="Arial"/>
          <w:sz w:val="24"/>
          <w:szCs w:val="24"/>
        </w:rPr>
        <w:t xml:space="preserve">$775+M </w:t>
      </w:r>
      <w:r w:rsidR="00DA3ADC" w:rsidRPr="00806F78">
        <w:rPr>
          <w:rFonts w:ascii="Arial" w:hAnsi="Arial" w:cs="Arial"/>
          <w:sz w:val="24"/>
          <w:szCs w:val="24"/>
        </w:rPr>
        <w:t xml:space="preserve">in sales </w:t>
      </w:r>
      <w:r w:rsidR="00BF3914" w:rsidRPr="00806F78">
        <w:rPr>
          <w:rFonts w:ascii="Arial" w:hAnsi="Arial" w:cs="Arial"/>
          <w:sz w:val="24"/>
          <w:szCs w:val="24"/>
        </w:rPr>
        <w:t>encompassing 5,645 units</w:t>
      </w:r>
      <w:r w:rsidR="00914FDE" w:rsidRPr="00806F78">
        <w:rPr>
          <w:rFonts w:ascii="Arial" w:hAnsi="Arial" w:cs="Arial"/>
          <w:sz w:val="24"/>
          <w:szCs w:val="24"/>
        </w:rPr>
        <w:t xml:space="preserve"> for Q1 and Q2 2018</w:t>
      </w:r>
      <w:r w:rsidR="00BF3914" w:rsidRPr="00806F78">
        <w:rPr>
          <w:rFonts w:ascii="Arial" w:hAnsi="Arial" w:cs="Arial"/>
          <w:sz w:val="24"/>
          <w:szCs w:val="24"/>
        </w:rPr>
        <w:t xml:space="preserve">, according to Ken Uranowitz, president. </w:t>
      </w:r>
      <w:r w:rsidR="00DA3ADC" w:rsidRPr="00806F78">
        <w:rPr>
          <w:rFonts w:ascii="Arial" w:hAnsi="Arial" w:cs="Arial"/>
          <w:sz w:val="24"/>
          <w:szCs w:val="24"/>
        </w:rPr>
        <w:t>T</w:t>
      </w:r>
      <w:r w:rsidR="00BF3914" w:rsidRPr="00806F78">
        <w:rPr>
          <w:rFonts w:ascii="Arial" w:hAnsi="Arial" w:cs="Arial"/>
          <w:sz w:val="24"/>
          <w:szCs w:val="24"/>
        </w:rPr>
        <w:t>he firm</w:t>
      </w:r>
      <w:r w:rsidR="00DA3ADC" w:rsidRPr="00806F78">
        <w:rPr>
          <w:rFonts w:ascii="Arial" w:hAnsi="Arial" w:cs="Arial"/>
          <w:sz w:val="24"/>
          <w:szCs w:val="24"/>
        </w:rPr>
        <w:t xml:space="preserve"> </w:t>
      </w:r>
      <w:r w:rsidR="004868F7" w:rsidRPr="00806F78">
        <w:rPr>
          <w:rFonts w:ascii="Arial" w:hAnsi="Arial" w:cs="Arial"/>
          <w:sz w:val="24"/>
          <w:szCs w:val="24"/>
        </w:rPr>
        <w:t>s</w:t>
      </w:r>
      <w:r w:rsidR="00DA3ADC" w:rsidRPr="00806F78">
        <w:rPr>
          <w:rFonts w:ascii="Arial" w:hAnsi="Arial" w:cs="Arial"/>
          <w:sz w:val="24"/>
          <w:szCs w:val="24"/>
        </w:rPr>
        <w:t>erves a</w:t>
      </w:r>
      <w:r w:rsidR="004868F7" w:rsidRPr="00806F78">
        <w:rPr>
          <w:rFonts w:ascii="Arial" w:hAnsi="Arial" w:cs="Arial"/>
          <w:sz w:val="24"/>
          <w:szCs w:val="24"/>
        </w:rPr>
        <w:t xml:space="preserve"> </w:t>
      </w:r>
      <w:r w:rsidR="00DA3ADC" w:rsidRPr="00806F78">
        <w:rPr>
          <w:rFonts w:ascii="Arial" w:hAnsi="Arial" w:cs="Arial"/>
          <w:sz w:val="24"/>
          <w:szCs w:val="24"/>
        </w:rPr>
        <w:t xml:space="preserve">diverse </w:t>
      </w:r>
      <w:r w:rsidR="004868F7" w:rsidRPr="00806F78">
        <w:rPr>
          <w:rFonts w:ascii="Arial" w:hAnsi="Arial" w:cs="Arial"/>
          <w:sz w:val="24"/>
          <w:szCs w:val="24"/>
        </w:rPr>
        <w:t>client</w:t>
      </w:r>
      <w:r w:rsidR="00914FDE" w:rsidRPr="00806F78">
        <w:rPr>
          <w:rFonts w:ascii="Arial" w:hAnsi="Arial" w:cs="Arial"/>
          <w:sz w:val="24"/>
          <w:szCs w:val="24"/>
        </w:rPr>
        <w:t xml:space="preserve"> base</w:t>
      </w:r>
      <w:r w:rsidR="004868F7" w:rsidRPr="00806F78">
        <w:rPr>
          <w:rFonts w:ascii="Arial" w:hAnsi="Arial" w:cs="Arial"/>
          <w:sz w:val="24"/>
          <w:szCs w:val="24"/>
        </w:rPr>
        <w:t xml:space="preserve"> </w:t>
      </w:r>
      <w:r w:rsidR="00DA3ADC" w:rsidRPr="00806F78">
        <w:rPr>
          <w:rFonts w:ascii="Arial" w:hAnsi="Arial" w:cs="Arial"/>
          <w:sz w:val="24"/>
          <w:szCs w:val="24"/>
        </w:rPr>
        <w:t xml:space="preserve">of </w:t>
      </w:r>
      <w:r w:rsidR="004868F7" w:rsidRPr="00806F78">
        <w:rPr>
          <w:rFonts w:ascii="Arial" w:hAnsi="Arial" w:cs="Arial"/>
          <w:sz w:val="24"/>
          <w:szCs w:val="24"/>
        </w:rPr>
        <w:t>private individual</w:t>
      </w:r>
      <w:r w:rsidR="00DA3ADC" w:rsidRPr="00806F78">
        <w:rPr>
          <w:rFonts w:ascii="Arial" w:hAnsi="Arial" w:cs="Arial"/>
          <w:sz w:val="24"/>
          <w:szCs w:val="24"/>
        </w:rPr>
        <w:t xml:space="preserve">s, </w:t>
      </w:r>
      <w:r w:rsidR="004868F7" w:rsidRPr="00806F78">
        <w:rPr>
          <w:rFonts w:ascii="Arial" w:hAnsi="Arial" w:cs="Arial"/>
          <w:sz w:val="24"/>
          <w:szCs w:val="24"/>
        </w:rPr>
        <w:t xml:space="preserve">private equity firms and institutional investors </w:t>
      </w:r>
      <w:r w:rsidR="00DA3ADC" w:rsidRPr="00806F78">
        <w:rPr>
          <w:rFonts w:ascii="Arial" w:hAnsi="Arial" w:cs="Arial"/>
          <w:sz w:val="24"/>
          <w:szCs w:val="24"/>
        </w:rPr>
        <w:t>focusing on</w:t>
      </w:r>
      <w:r w:rsidR="004868F7" w:rsidRPr="00806F78">
        <w:rPr>
          <w:rFonts w:ascii="Arial" w:hAnsi="Arial" w:cs="Arial"/>
          <w:sz w:val="24"/>
          <w:szCs w:val="24"/>
        </w:rPr>
        <w:t xml:space="preserve"> suburban and urban high-rise and garden-apartment properties</w:t>
      </w:r>
      <w:r w:rsidR="00914FDE" w:rsidRPr="00806F78">
        <w:rPr>
          <w:rFonts w:ascii="Arial" w:hAnsi="Arial" w:cs="Arial"/>
          <w:sz w:val="24"/>
          <w:szCs w:val="24"/>
        </w:rPr>
        <w:t>.</w:t>
      </w:r>
    </w:p>
    <w:p w14:paraId="430B7446" w14:textId="77777777" w:rsidR="004868F7" w:rsidRPr="00806F78" w:rsidRDefault="004868F7" w:rsidP="00806F78">
      <w:pPr>
        <w:pStyle w:val="NoSpacing"/>
        <w:rPr>
          <w:rFonts w:ascii="Arial" w:hAnsi="Arial" w:cs="Arial"/>
          <w:sz w:val="24"/>
          <w:szCs w:val="24"/>
        </w:rPr>
      </w:pPr>
    </w:p>
    <w:p w14:paraId="29787C05" w14:textId="77777777" w:rsidR="00806F78" w:rsidRPr="00806F78" w:rsidRDefault="00806F78" w:rsidP="00806F78">
      <w:pPr>
        <w:pStyle w:val="NoSpacing"/>
        <w:rPr>
          <w:rFonts w:ascii="Arial" w:hAnsi="Arial" w:cs="Arial"/>
          <w:sz w:val="24"/>
          <w:szCs w:val="24"/>
        </w:rPr>
      </w:pPr>
      <w:r w:rsidRPr="00806F78">
        <w:rPr>
          <w:rFonts w:ascii="Arial" w:hAnsi="Arial" w:cs="Arial"/>
          <w:sz w:val="24"/>
          <w:szCs w:val="24"/>
        </w:rPr>
        <w:t xml:space="preserve">“These latest milestones have shored up Gebroe-Hammer’s posture within the multi-family investment brokerage space as the firm of choice among private AND institutional investors locally, regionally and nationally,” said Uranowitz. “A good percentage of our client base remains balanced between institutional investors and private individuals – many of whom have been associated with our firm since its inception 43 years ago and form the backbone of multi-family ownership in the </w:t>
      </w:r>
      <w:r>
        <w:rPr>
          <w:rFonts w:ascii="Arial" w:hAnsi="Arial" w:cs="Arial"/>
          <w:sz w:val="24"/>
          <w:szCs w:val="24"/>
        </w:rPr>
        <w:t>region</w:t>
      </w:r>
      <w:r w:rsidRPr="00806F78">
        <w:rPr>
          <w:rFonts w:ascii="Arial" w:hAnsi="Arial" w:cs="Arial"/>
          <w:sz w:val="24"/>
          <w:szCs w:val="24"/>
        </w:rPr>
        <w:t xml:space="preserve">.” </w:t>
      </w:r>
    </w:p>
    <w:p w14:paraId="0E3A9673" w14:textId="77777777" w:rsidR="00806F78" w:rsidRDefault="00806F78" w:rsidP="00806F78">
      <w:pPr>
        <w:pStyle w:val="NoSpacing"/>
        <w:rPr>
          <w:rFonts w:ascii="Arial" w:hAnsi="Arial" w:cs="Arial"/>
          <w:sz w:val="24"/>
          <w:szCs w:val="24"/>
        </w:rPr>
      </w:pPr>
    </w:p>
    <w:p w14:paraId="78AA69F4" w14:textId="77777777" w:rsidR="004868F7" w:rsidRDefault="004868F7" w:rsidP="00806F78">
      <w:pPr>
        <w:pStyle w:val="NoSpacing"/>
        <w:rPr>
          <w:rFonts w:ascii="Arial" w:hAnsi="Arial" w:cs="Arial"/>
          <w:sz w:val="24"/>
          <w:szCs w:val="24"/>
        </w:rPr>
      </w:pPr>
      <w:r w:rsidRPr="00806F78">
        <w:rPr>
          <w:rFonts w:ascii="Arial" w:hAnsi="Arial" w:cs="Arial"/>
          <w:sz w:val="24"/>
          <w:szCs w:val="24"/>
        </w:rPr>
        <w:t xml:space="preserve">While initially </w:t>
      </w:r>
      <w:r w:rsidR="00914FDE" w:rsidRPr="00806F78">
        <w:rPr>
          <w:rFonts w:ascii="Arial" w:hAnsi="Arial" w:cs="Arial"/>
          <w:sz w:val="24"/>
          <w:szCs w:val="24"/>
        </w:rPr>
        <w:t>concentrating</w:t>
      </w:r>
      <w:r w:rsidRPr="00806F78">
        <w:rPr>
          <w:rFonts w:ascii="Arial" w:hAnsi="Arial" w:cs="Arial"/>
          <w:sz w:val="24"/>
          <w:szCs w:val="24"/>
        </w:rPr>
        <w:t xml:space="preserve"> on </w:t>
      </w:r>
      <w:r w:rsidR="00A002B0">
        <w:rPr>
          <w:rFonts w:ascii="Arial" w:hAnsi="Arial" w:cs="Arial"/>
          <w:sz w:val="24"/>
          <w:szCs w:val="24"/>
        </w:rPr>
        <w:t xml:space="preserve">and dominating the multi-family property space </w:t>
      </w:r>
      <w:r w:rsidR="00DA3ADC" w:rsidRPr="00806F78">
        <w:rPr>
          <w:rFonts w:ascii="Arial" w:hAnsi="Arial" w:cs="Arial"/>
          <w:sz w:val="24"/>
          <w:szCs w:val="24"/>
        </w:rPr>
        <w:t xml:space="preserve">in </w:t>
      </w:r>
      <w:r w:rsidRPr="00806F78">
        <w:rPr>
          <w:rFonts w:ascii="Arial" w:hAnsi="Arial" w:cs="Arial"/>
          <w:sz w:val="24"/>
          <w:szCs w:val="24"/>
        </w:rPr>
        <w:t xml:space="preserve">New Jersey, </w:t>
      </w:r>
      <w:r w:rsidR="00DA3ADC" w:rsidRPr="00806F78">
        <w:rPr>
          <w:rFonts w:ascii="Arial" w:hAnsi="Arial" w:cs="Arial"/>
          <w:sz w:val="24"/>
          <w:szCs w:val="24"/>
        </w:rPr>
        <w:t>Gebroe-Hammer</w:t>
      </w:r>
      <w:r w:rsidRPr="00806F78">
        <w:rPr>
          <w:rFonts w:ascii="Arial" w:hAnsi="Arial" w:cs="Arial"/>
          <w:sz w:val="24"/>
          <w:szCs w:val="24"/>
        </w:rPr>
        <w:t xml:space="preserve"> has evolved during the past 43 years to </w:t>
      </w:r>
      <w:r w:rsidR="00A002B0">
        <w:rPr>
          <w:rFonts w:ascii="Arial" w:hAnsi="Arial" w:cs="Arial"/>
          <w:sz w:val="24"/>
          <w:szCs w:val="24"/>
        </w:rPr>
        <w:t>establish a major presence</w:t>
      </w:r>
      <w:r w:rsidRPr="00806F78">
        <w:rPr>
          <w:rFonts w:ascii="Arial" w:hAnsi="Arial" w:cs="Arial"/>
          <w:sz w:val="24"/>
          <w:szCs w:val="24"/>
        </w:rPr>
        <w:t xml:space="preserve"> </w:t>
      </w:r>
      <w:r w:rsidR="00A002B0">
        <w:rPr>
          <w:rFonts w:ascii="Arial" w:hAnsi="Arial" w:cs="Arial"/>
          <w:sz w:val="24"/>
          <w:szCs w:val="24"/>
        </w:rPr>
        <w:t xml:space="preserve">in </w:t>
      </w:r>
      <w:r w:rsidRPr="00806F78">
        <w:rPr>
          <w:rFonts w:ascii="Arial" w:hAnsi="Arial" w:cs="Arial"/>
          <w:sz w:val="24"/>
          <w:szCs w:val="24"/>
        </w:rPr>
        <w:t>the northeastern Pennsylvania and New York State submarkets as well as represent client interests nationally. In addition, Gebroe-Hammer markets mixed-use and free-standing office and retail properties.</w:t>
      </w:r>
    </w:p>
    <w:p w14:paraId="3CAFADFA" w14:textId="77777777" w:rsidR="004868F7" w:rsidRPr="00806F78" w:rsidRDefault="004868F7" w:rsidP="00806F78">
      <w:pPr>
        <w:pStyle w:val="NoSpacing"/>
        <w:rPr>
          <w:rFonts w:ascii="Arial" w:hAnsi="Arial" w:cs="Arial"/>
          <w:sz w:val="24"/>
          <w:szCs w:val="24"/>
        </w:rPr>
      </w:pPr>
    </w:p>
    <w:p w14:paraId="3AB21EDF" w14:textId="420365F3" w:rsidR="00BF0851" w:rsidRPr="00806F78" w:rsidRDefault="004868F7" w:rsidP="00806F78">
      <w:pPr>
        <w:pStyle w:val="NoSpacing"/>
        <w:rPr>
          <w:rFonts w:ascii="Arial" w:hAnsi="Arial" w:cs="Arial"/>
          <w:sz w:val="24"/>
          <w:szCs w:val="24"/>
        </w:rPr>
      </w:pPr>
      <w:r w:rsidRPr="00806F78">
        <w:rPr>
          <w:rFonts w:ascii="Arial" w:hAnsi="Arial" w:cs="Arial"/>
          <w:sz w:val="24"/>
          <w:szCs w:val="24"/>
        </w:rPr>
        <w:t>“Th</w:t>
      </w:r>
      <w:r w:rsidR="00914FDE" w:rsidRPr="00806F78">
        <w:rPr>
          <w:rFonts w:ascii="Arial" w:hAnsi="Arial" w:cs="Arial"/>
          <w:sz w:val="24"/>
          <w:szCs w:val="24"/>
        </w:rPr>
        <w:t xml:space="preserve">e first six months have been extremely </w:t>
      </w:r>
      <w:r w:rsidRPr="00806F78">
        <w:rPr>
          <w:rFonts w:ascii="Arial" w:hAnsi="Arial" w:cs="Arial"/>
          <w:sz w:val="24"/>
          <w:szCs w:val="24"/>
        </w:rPr>
        <w:t>robust</w:t>
      </w:r>
      <w:r w:rsidR="00914FDE" w:rsidRPr="00806F78">
        <w:rPr>
          <w:rFonts w:ascii="Arial" w:hAnsi="Arial" w:cs="Arial"/>
          <w:sz w:val="24"/>
          <w:szCs w:val="24"/>
        </w:rPr>
        <w:t xml:space="preserve"> </w:t>
      </w:r>
      <w:r w:rsidRPr="00806F78">
        <w:rPr>
          <w:rFonts w:ascii="Arial" w:hAnsi="Arial" w:cs="Arial"/>
          <w:sz w:val="24"/>
          <w:szCs w:val="24"/>
        </w:rPr>
        <w:t>in terms of deal totals and units sold</w:t>
      </w:r>
      <w:r w:rsidR="00914FDE" w:rsidRPr="00806F78">
        <w:rPr>
          <w:rFonts w:ascii="Arial" w:hAnsi="Arial" w:cs="Arial"/>
          <w:sz w:val="24"/>
          <w:szCs w:val="24"/>
        </w:rPr>
        <w:t xml:space="preserve">, with </w:t>
      </w:r>
      <w:r w:rsidRPr="00806F78">
        <w:rPr>
          <w:rFonts w:ascii="Arial" w:hAnsi="Arial" w:cs="Arial"/>
          <w:sz w:val="24"/>
          <w:szCs w:val="24"/>
        </w:rPr>
        <w:t xml:space="preserve">demand for every asset class – from Class-A to value-add B/C product – </w:t>
      </w:r>
      <w:r w:rsidR="00DA3ADC" w:rsidRPr="00806F78">
        <w:rPr>
          <w:rFonts w:ascii="Arial" w:hAnsi="Arial" w:cs="Arial"/>
          <w:sz w:val="24"/>
          <w:szCs w:val="24"/>
        </w:rPr>
        <w:t>hitting</w:t>
      </w:r>
      <w:r w:rsidR="00BF0851" w:rsidRPr="00806F78">
        <w:rPr>
          <w:rFonts w:ascii="Arial" w:hAnsi="Arial" w:cs="Arial"/>
          <w:sz w:val="24"/>
          <w:szCs w:val="24"/>
        </w:rPr>
        <w:t xml:space="preserve"> </w:t>
      </w:r>
      <w:r w:rsidR="00DA3ADC" w:rsidRPr="00806F78">
        <w:rPr>
          <w:rFonts w:ascii="Arial" w:hAnsi="Arial" w:cs="Arial"/>
          <w:sz w:val="24"/>
          <w:szCs w:val="24"/>
        </w:rPr>
        <w:t>all-time high levels</w:t>
      </w:r>
      <w:r w:rsidRPr="00806F78">
        <w:rPr>
          <w:rFonts w:ascii="Arial" w:hAnsi="Arial" w:cs="Arial"/>
          <w:sz w:val="24"/>
          <w:szCs w:val="24"/>
        </w:rPr>
        <w:t>,” said Uranowitz</w:t>
      </w:r>
      <w:r w:rsidR="00DA3ADC" w:rsidRPr="00806F78">
        <w:rPr>
          <w:rFonts w:ascii="Arial" w:hAnsi="Arial" w:cs="Arial"/>
          <w:sz w:val="24"/>
          <w:szCs w:val="24"/>
        </w:rPr>
        <w:t>.</w:t>
      </w:r>
      <w:r w:rsidR="00BF0851" w:rsidRPr="00806F78">
        <w:rPr>
          <w:rFonts w:ascii="Arial" w:hAnsi="Arial" w:cs="Arial"/>
          <w:sz w:val="24"/>
          <w:szCs w:val="24"/>
        </w:rPr>
        <w:t xml:space="preserve"> “Apartment buildings, regardless of vintage or tenant demographic, are </w:t>
      </w:r>
      <w:r w:rsidR="002C1725" w:rsidRPr="00806F78">
        <w:rPr>
          <w:rFonts w:ascii="Arial" w:hAnsi="Arial" w:cs="Arial"/>
          <w:sz w:val="24"/>
          <w:szCs w:val="24"/>
        </w:rPr>
        <w:t>the frontrunner on investor lists</w:t>
      </w:r>
      <w:r w:rsidR="004F4D9F">
        <w:rPr>
          <w:rFonts w:ascii="Arial" w:hAnsi="Arial" w:cs="Arial"/>
          <w:sz w:val="24"/>
          <w:szCs w:val="24"/>
        </w:rPr>
        <w:t>. They</w:t>
      </w:r>
      <w:r w:rsidR="002C1725" w:rsidRPr="00806F78">
        <w:rPr>
          <w:rFonts w:ascii="Arial" w:hAnsi="Arial" w:cs="Arial"/>
          <w:sz w:val="24"/>
          <w:szCs w:val="24"/>
        </w:rPr>
        <w:t xml:space="preserve"> cover the full spectrum of neighborhoods from </w:t>
      </w:r>
      <w:r w:rsidR="00DA3ADC" w:rsidRPr="00806F78">
        <w:rPr>
          <w:rFonts w:ascii="Arial" w:hAnsi="Arial" w:cs="Arial"/>
          <w:sz w:val="24"/>
          <w:szCs w:val="24"/>
        </w:rPr>
        <w:t xml:space="preserve">transit-rich </w:t>
      </w:r>
      <w:r w:rsidR="00BF0851" w:rsidRPr="00806F78">
        <w:rPr>
          <w:rFonts w:ascii="Arial" w:hAnsi="Arial" w:cs="Arial"/>
          <w:sz w:val="24"/>
          <w:szCs w:val="24"/>
        </w:rPr>
        <w:t>cities</w:t>
      </w:r>
      <w:r w:rsidR="002C1725" w:rsidRPr="00806F78">
        <w:rPr>
          <w:rFonts w:ascii="Arial" w:hAnsi="Arial" w:cs="Arial"/>
          <w:sz w:val="24"/>
          <w:szCs w:val="24"/>
        </w:rPr>
        <w:t xml:space="preserve"> that are all the rage among millennials</w:t>
      </w:r>
      <w:r w:rsidR="00DA3ADC" w:rsidRPr="00806F78">
        <w:rPr>
          <w:rFonts w:ascii="Arial" w:hAnsi="Arial" w:cs="Arial"/>
          <w:sz w:val="24"/>
          <w:szCs w:val="24"/>
        </w:rPr>
        <w:t xml:space="preserve"> to </w:t>
      </w:r>
      <w:r w:rsidR="00BF0851" w:rsidRPr="00806F78">
        <w:rPr>
          <w:rFonts w:ascii="Arial" w:hAnsi="Arial" w:cs="Arial"/>
          <w:sz w:val="24"/>
          <w:szCs w:val="24"/>
        </w:rPr>
        <w:t>commuter-friendly suburban</w:t>
      </w:r>
      <w:r w:rsidR="00DA3ADC" w:rsidRPr="00806F78">
        <w:rPr>
          <w:rFonts w:ascii="Arial" w:hAnsi="Arial" w:cs="Arial"/>
          <w:sz w:val="24"/>
          <w:szCs w:val="24"/>
        </w:rPr>
        <w:t>-</w:t>
      </w:r>
      <w:r w:rsidR="00BF0851" w:rsidRPr="00806F78">
        <w:rPr>
          <w:rFonts w:ascii="Arial" w:hAnsi="Arial" w:cs="Arial"/>
          <w:sz w:val="24"/>
          <w:szCs w:val="24"/>
        </w:rPr>
        <w:t>bedroom communities</w:t>
      </w:r>
      <w:r w:rsidR="002C1725" w:rsidRPr="00806F78">
        <w:rPr>
          <w:rFonts w:ascii="Arial" w:hAnsi="Arial" w:cs="Arial"/>
          <w:sz w:val="24"/>
          <w:szCs w:val="24"/>
        </w:rPr>
        <w:t>.</w:t>
      </w:r>
      <w:r w:rsidR="00BF0851" w:rsidRPr="00806F78">
        <w:rPr>
          <w:rFonts w:ascii="Arial" w:hAnsi="Arial" w:cs="Arial"/>
          <w:sz w:val="24"/>
          <w:szCs w:val="24"/>
        </w:rPr>
        <w:t>”</w:t>
      </w:r>
    </w:p>
    <w:p w14:paraId="5E571CB0" w14:textId="77777777" w:rsidR="00BF0851" w:rsidRPr="00806F78" w:rsidRDefault="00BF0851" w:rsidP="00806F78">
      <w:pPr>
        <w:pStyle w:val="NoSpacing"/>
        <w:rPr>
          <w:rFonts w:ascii="Arial" w:hAnsi="Arial" w:cs="Arial"/>
          <w:sz w:val="24"/>
          <w:szCs w:val="24"/>
        </w:rPr>
      </w:pPr>
    </w:p>
    <w:p w14:paraId="4EF4774F" w14:textId="77777777" w:rsidR="00BA7634" w:rsidRPr="00806F78" w:rsidRDefault="00DA3ADC" w:rsidP="00806F78">
      <w:pPr>
        <w:pStyle w:val="NoSpacing"/>
        <w:rPr>
          <w:rFonts w:ascii="Arial" w:hAnsi="Arial" w:cs="Arial"/>
          <w:sz w:val="24"/>
          <w:szCs w:val="24"/>
        </w:rPr>
      </w:pPr>
      <w:r w:rsidRPr="00806F78">
        <w:rPr>
          <w:rFonts w:ascii="Arial" w:hAnsi="Arial" w:cs="Arial"/>
          <w:sz w:val="24"/>
          <w:szCs w:val="24"/>
        </w:rPr>
        <w:t>Gebr</w:t>
      </w:r>
      <w:r w:rsidR="0088273A" w:rsidRPr="00806F78">
        <w:rPr>
          <w:rFonts w:ascii="Arial" w:hAnsi="Arial" w:cs="Arial"/>
          <w:sz w:val="24"/>
          <w:szCs w:val="24"/>
        </w:rPr>
        <w:t>oe-Hammer’s notable sales highlights</w:t>
      </w:r>
      <w:r w:rsidR="002C1725" w:rsidRPr="00806F78">
        <w:rPr>
          <w:rFonts w:ascii="Arial" w:hAnsi="Arial" w:cs="Arial"/>
          <w:sz w:val="24"/>
          <w:szCs w:val="24"/>
        </w:rPr>
        <w:t xml:space="preserve"> during Q1 and Q2 mirror these trends</w:t>
      </w:r>
      <w:r w:rsidR="0088273A" w:rsidRPr="00806F78">
        <w:rPr>
          <w:rFonts w:ascii="Arial" w:hAnsi="Arial" w:cs="Arial"/>
          <w:sz w:val="24"/>
          <w:szCs w:val="24"/>
        </w:rPr>
        <w:t xml:space="preserve">. </w:t>
      </w:r>
      <w:r w:rsidR="009D1D51" w:rsidRPr="00806F78">
        <w:rPr>
          <w:rFonts w:ascii="Arial" w:hAnsi="Arial" w:cs="Arial"/>
          <w:sz w:val="24"/>
          <w:szCs w:val="24"/>
        </w:rPr>
        <w:t xml:space="preserve">In early June, the firm </w:t>
      </w:r>
      <w:r w:rsidR="00E00476" w:rsidRPr="00806F78">
        <w:rPr>
          <w:rFonts w:ascii="Arial" w:hAnsi="Arial" w:cs="Arial"/>
          <w:sz w:val="24"/>
          <w:szCs w:val="24"/>
        </w:rPr>
        <w:t>finalized</w:t>
      </w:r>
      <w:r w:rsidR="009D1D51" w:rsidRPr="00806F78">
        <w:rPr>
          <w:rFonts w:ascii="Arial" w:hAnsi="Arial" w:cs="Arial"/>
          <w:sz w:val="24"/>
          <w:szCs w:val="24"/>
        </w:rPr>
        <w:t xml:space="preserve"> a groundbreaking </w:t>
      </w:r>
      <w:r w:rsidR="00E00476" w:rsidRPr="00806F78">
        <w:rPr>
          <w:rFonts w:ascii="Arial" w:hAnsi="Arial" w:cs="Arial"/>
          <w:sz w:val="24"/>
          <w:szCs w:val="24"/>
        </w:rPr>
        <w:t xml:space="preserve">$328M </w:t>
      </w:r>
      <w:r w:rsidR="009D1D51" w:rsidRPr="00806F78">
        <w:rPr>
          <w:rFonts w:ascii="Arial" w:hAnsi="Arial" w:cs="Arial"/>
          <w:sz w:val="24"/>
          <w:szCs w:val="24"/>
        </w:rPr>
        <w:t>portfolio sale</w:t>
      </w:r>
      <w:r w:rsidR="00E00476" w:rsidRPr="00806F78">
        <w:rPr>
          <w:rFonts w:ascii="Arial" w:hAnsi="Arial" w:cs="Arial"/>
          <w:sz w:val="24"/>
          <w:szCs w:val="24"/>
        </w:rPr>
        <w:t xml:space="preserve"> of 118 buildings/2,137 units spanning New Jersey’s Gateway Region </w:t>
      </w:r>
      <w:r w:rsidR="0088273A" w:rsidRPr="00806F78">
        <w:rPr>
          <w:rFonts w:ascii="Arial" w:hAnsi="Arial" w:cs="Arial"/>
          <w:sz w:val="24"/>
          <w:szCs w:val="24"/>
        </w:rPr>
        <w:t xml:space="preserve">of </w:t>
      </w:r>
      <w:r w:rsidR="00E00476" w:rsidRPr="00806F78">
        <w:rPr>
          <w:rFonts w:ascii="Arial" w:hAnsi="Arial" w:cs="Arial"/>
          <w:sz w:val="24"/>
          <w:szCs w:val="24"/>
        </w:rPr>
        <w:t xml:space="preserve">Hudson County. Exclusively representing a single seller, </w:t>
      </w:r>
      <w:r w:rsidR="0088273A" w:rsidRPr="00806F78">
        <w:rPr>
          <w:rFonts w:ascii="Arial" w:hAnsi="Arial" w:cs="Arial"/>
          <w:sz w:val="24"/>
          <w:szCs w:val="24"/>
        </w:rPr>
        <w:t xml:space="preserve">over the course of 18 months </w:t>
      </w:r>
      <w:r w:rsidR="00E00476" w:rsidRPr="00806F78">
        <w:rPr>
          <w:rFonts w:ascii="Arial" w:hAnsi="Arial" w:cs="Arial"/>
          <w:sz w:val="24"/>
          <w:szCs w:val="24"/>
        </w:rPr>
        <w:t>Gebroe-Hammer arranged six separate deals of the urban low- and mid-rise</w:t>
      </w:r>
      <w:r w:rsidR="0088273A" w:rsidRPr="00806F78">
        <w:rPr>
          <w:rFonts w:ascii="Arial" w:hAnsi="Arial" w:cs="Arial"/>
          <w:sz w:val="24"/>
          <w:szCs w:val="24"/>
        </w:rPr>
        <w:t xml:space="preserve"> properties poised</w:t>
      </w:r>
      <w:r w:rsidR="00E00476" w:rsidRPr="00806F78">
        <w:rPr>
          <w:rFonts w:ascii="Arial" w:hAnsi="Arial" w:cs="Arial"/>
          <w:sz w:val="24"/>
          <w:szCs w:val="24"/>
        </w:rPr>
        <w:t xml:space="preserve"> </w:t>
      </w:r>
      <w:r w:rsidR="0088273A" w:rsidRPr="00806F78">
        <w:rPr>
          <w:rFonts w:ascii="Arial" w:hAnsi="Arial" w:cs="Arial"/>
          <w:sz w:val="24"/>
          <w:szCs w:val="24"/>
        </w:rPr>
        <w:t>for repositioning</w:t>
      </w:r>
      <w:r w:rsidR="00E00476" w:rsidRPr="00806F78">
        <w:rPr>
          <w:rFonts w:ascii="Arial" w:hAnsi="Arial" w:cs="Arial"/>
          <w:sz w:val="24"/>
          <w:szCs w:val="24"/>
        </w:rPr>
        <w:t>.</w:t>
      </w:r>
      <w:r w:rsidR="0088273A" w:rsidRPr="00806F78">
        <w:rPr>
          <w:rFonts w:ascii="Arial" w:hAnsi="Arial" w:cs="Arial"/>
          <w:sz w:val="24"/>
          <w:szCs w:val="24"/>
        </w:rPr>
        <w:t xml:space="preserve"> </w:t>
      </w:r>
    </w:p>
    <w:p w14:paraId="1391F6B5" w14:textId="77777777" w:rsidR="00BA7634" w:rsidRPr="00806F78" w:rsidRDefault="00BA7634" w:rsidP="00806F78">
      <w:pPr>
        <w:pStyle w:val="NoSpacing"/>
        <w:rPr>
          <w:rFonts w:ascii="Arial" w:hAnsi="Arial" w:cs="Arial"/>
          <w:sz w:val="24"/>
          <w:szCs w:val="24"/>
        </w:rPr>
      </w:pPr>
    </w:p>
    <w:p w14:paraId="61B22B89" w14:textId="77777777" w:rsidR="00806F78" w:rsidRDefault="0088273A" w:rsidP="00806F78">
      <w:pPr>
        <w:pStyle w:val="NoSpacing"/>
        <w:rPr>
          <w:rFonts w:ascii="Arial" w:hAnsi="Arial" w:cs="Arial"/>
          <w:sz w:val="24"/>
          <w:szCs w:val="24"/>
          <w:shd w:val="clear" w:color="auto" w:fill="FFFFFF"/>
        </w:rPr>
      </w:pPr>
      <w:r w:rsidRPr="00806F78">
        <w:rPr>
          <w:rFonts w:ascii="Arial" w:hAnsi="Arial" w:cs="Arial"/>
          <w:sz w:val="24"/>
          <w:szCs w:val="24"/>
        </w:rPr>
        <w:t xml:space="preserve">Other key </w:t>
      </w:r>
      <w:r w:rsidR="00BA7634" w:rsidRPr="00806F78">
        <w:rPr>
          <w:rFonts w:ascii="Arial" w:hAnsi="Arial" w:cs="Arial"/>
          <w:sz w:val="24"/>
          <w:szCs w:val="24"/>
        </w:rPr>
        <w:t xml:space="preserve">New Jersey </w:t>
      </w:r>
      <w:r w:rsidRPr="00806F78">
        <w:rPr>
          <w:rFonts w:ascii="Arial" w:hAnsi="Arial" w:cs="Arial"/>
          <w:sz w:val="24"/>
          <w:szCs w:val="24"/>
        </w:rPr>
        <w:t>trades have in</w:t>
      </w:r>
      <w:r w:rsidR="00BA7634" w:rsidRPr="00806F78">
        <w:rPr>
          <w:rFonts w:ascii="Arial" w:hAnsi="Arial" w:cs="Arial"/>
          <w:sz w:val="24"/>
          <w:szCs w:val="24"/>
        </w:rPr>
        <w:t>volved</w:t>
      </w:r>
      <w:r w:rsidRPr="00806F78">
        <w:rPr>
          <w:rFonts w:ascii="Arial" w:hAnsi="Arial" w:cs="Arial"/>
          <w:sz w:val="24"/>
          <w:szCs w:val="24"/>
        </w:rPr>
        <w:t xml:space="preserve"> </w:t>
      </w:r>
      <w:r w:rsidR="00BA7634" w:rsidRPr="00806F78">
        <w:rPr>
          <w:rFonts w:ascii="Arial" w:hAnsi="Arial" w:cs="Arial"/>
          <w:sz w:val="24"/>
          <w:szCs w:val="24"/>
        </w:rPr>
        <w:t xml:space="preserve">several prominent properties throughout the state. These include </w:t>
      </w:r>
      <w:r w:rsidRPr="00806F78">
        <w:rPr>
          <w:rFonts w:ascii="Arial" w:hAnsi="Arial" w:cs="Arial"/>
          <w:sz w:val="24"/>
          <w:szCs w:val="24"/>
        </w:rPr>
        <w:t>the $56M sale of Thousand Oaks Village, a 304-unit garden community in Atlantic Highlands</w:t>
      </w:r>
      <w:r w:rsidR="00BA7634" w:rsidRPr="00806F78">
        <w:rPr>
          <w:rFonts w:ascii="Arial" w:hAnsi="Arial" w:cs="Arial"/>
          <w:sz w:val="24"/>
          <w:szCs w:val="24"/>
        </w:rPr>
        <w:t>; $</w:t>
      </w:r>
      <w:r w:rsidRPr="00806F78">
        <w:rPr>
          <w:rFonts w:ascii="Arial" w:hAnsi="Arial" w:cs="Arial"/>
          <w:sz w:val="24"/>
          <w:szCs w:val="24"/>
          <w:shd w:val="clear" w:color="auto" w:fill="FFFFFF"/>
        </w:rPr>
        <w:t>50</w:t>
      </w:r>
      <w:r w:rsidR="00BA7634" w:rsidRPr="00806F78">
        <w:rPr>
          <w:rFonts w:ascii="Arial" w:hAnsi="Arial" w:cs="Arial"/>
          <w:sz w:val="24"/>
          <w:szCs w:val="24"/>
          <w:shd w:val="clear" w:color="auto" w:fill="FFFFFF"/>
        </w:rPr>
        <w:t>M</w:t>
      </w:r>
      <w:r w:rsidRPr="00806F78">
        <w:rPr>
          <w:rFonts w:ascii="Arial" w:hAnsi="Arial" w:cs="Arial"/>
          <w:sz w:val="24"/>
          <w:szCs w:val="24"/>
          <w:shd w:val="clear" w:color="auto" w:fill="FFFFFF"/>
        </w:rPr>
        <w:t xml:space="preserve"> sale of 452 multi-family units at Forest Hill Terrace Apartments, a critical-mass garden-apartment community in Newark</w:t>
      </w:r>
      <w:r w:rsidR="002C1725" w:rsidRPr="00806F78">
        <w:rPr>
          <w:rFonts w:ascii="Arial" w:hAnsi="Arial" w:cs="Arial"/>
          <w:sz w:val="24"/>
          <w:szCs w:val="24"/>
          <w:shd w:val="clear" w:color="auto" w:fill="FFFFFF"/>
        </w:rPr>
        <w:t>’s tree-lined North Ward</w:t>
      </w:r>
      <w:r w:rsidR="00BA7634" w:rsidRPr="00806F78">
        <w:rPr>
          <w:rFonts w:ascii="Arial" w:hAnsi="Arial" w:cs="Arial"/>
          <w:sz w:val="24"/>
          <w:szCs w:val="24"/>
          <w:shd w:val="clear" w:color="auto" w:fill="FFFFFF"/>
        </w:rPr>
        <w:t>; and $30M sale of Donaldson Park Apartments in Highland Park. New price-per-unit benchmarks also were set in East Orange ($257,000+/742 Park Ave.) and Cranford/Union County ($337,500/The Hamlet).</w:t>
      </w:r>
      <w:r w:rsidR="002C1725" w:rsidRPr="00806F78">
        <w:rPr>
          <w:rFonts w:ascii="Arial" w:hAnsi="Arial" w:cs="Arial"/>
          <w:sz w:val="24"/>
          <w:szCs w:val="24"/>
          <w:shd w:val="clear" w:color="auto" w:fill="FFFFFF"/>
        </w:rPr>
        <w:t xml:space="preserve"> </w:t>
      </w:r>
    </w:p>
    <w:p w14:paraId="0B3CFFF0" w14:textId="77777777" w:rsidR="000E58E0" w:rsidRDefault="000E58E0" w:rsidP="00806F78">
      <w:pPr>
        <w:pStyle w:val="NoSpacing"/>
        <w:rPr>
          <w:rFonts w:ascii="Arial" w:hAnsi="Arial" w:cs="Arial"/>
          <w:sz w:val="24"/>
          <w:szCs w:val="24"/>
          <w:shd w:val="clear" w:color="auto" w:fill="FFFFFF"/>
        </w:rPr>
      </w:pPr>
    </w:p>
    <w:p w14:paraId="3E335382" w14:textId="77777777" w:rsidR="0088273A" w:rsidRDefault="00806F78" w:rsidP="00806F78">
      <w:pPr>
        <w:pStyle w:val="NoSpacing"/>
        <w:rPr>
          <w:rFonts w:ascii="Arial" w:hAnsi="Arial" w:cs="Arial"/>
          <w:sz w:val="24"/>
          <w:szCs w:val="24"/>
          <w:highlight w:val="yellow"/>
        </w:rPr>
      </w:pPr>
      <w:r>
        <w:rPr>
          <w:rFonts w:ascii="Arial" w:hAnsi="Arial" w:cs="Arial"/>
          <w:sz w:val="24"/>
          <w:szCs w:val="24"/>
        </w:rPr>
        <w:t xml:space="preserve">“Our success is </w:t>
      </w:r>
      <w:r w:rsidR="00F4341D">
        <w:rPr>
          <w:rFonts w:ascii="Arial" w:hAnsi="Arial" w:cs="Arial"/>
          <w:sz w:val="24"/>
          <w:szCs w:val="24"/>
        </w:rPr>
        <w:t>directly tied to</w:t>
      </w:r>
      <w:r>
        <w:rPr>
          <w:rFonts w:ascii="Arial" w:hAnsi="Arial" w:cs="Arial"/>
          <w:sz w:val="24"/>
          <w:szCs w:val="24"/>
        </w:rPr>
        <w:t xml:space="preserve"> e</w:t>
      </w:r>
      <w:r w:rsidRPr="00806F78">
        <w:rPr>
          <w:rFonts w:ascii="Arial" w:hAnsi="Arial" w:cs="Arial"/>
          <w:sz w:val="24"/>
          <w:szCs w:val="24"/>
        </w:rPr>
        <w:t>very broker</w:t>
      </w:r>
      <w:r>
        <w:rPr>
          <w:rFonts w:ascii="Arial" w:hAnsi="Arial" w:cs="Arial"/>
          <w:sz w:val="24"/>
          <w:szCs w:val="24"/>
        </w:rPr>
        <w:t xml:space="preserve"> we have</w:t>
      </w:r>
      <w:r w:rsidRPr="00806F78">
        <w:rPr>
          <w:rFonts w:ascii="Arial" w:hAnsi="Arial" w:cs="Arial"/>
          <w:sz w:val="24"/>
          <w:szCs w:val="24"/>
        </w:rPr>
        <w:t xml:space="preserve"> deeply entrenched in individual territories</w:t>
      </w:r>
      <w:r>
        <w:rPr>
          <w:rFonts w:ascii="Arial" w:hAnsi="Arial" w:cs="Arial"/>
          <w:sz w:val="24"/>
          <w:szCs w:val="24"/>
        </w:rPr>
        <w:t>,” said Uranowitz.</w:t>
      </w:r>
      <w:r w:rsidRPr="00806F78">
        <w:rPr>
          <w:rFonts w:ascii="Arial" w:hAnsi="Arial" w:cs="Arial"/>
          <w:sz w:val="24"/>
          <w:szCs w:val="24"/>
        </w:rPr>
        <w:t xml:space="preserve"> </w:t>
      </w:r>
      <w:r>
        <w:rPr>
          <w:rFonts w:ascii="Arial" w:hAnsi="Arial" w:cs="Arial"/>
          <w:sz w:val="24"/>
          <w:szCs w:val="24"/>
        </w:rPr>
        <w:t>“Because of their unrivaled</w:t>
      </w:r>
      <w:r w:rsidRPr="00806F78">
        <w:rPr>
          <w:rFonts w:ascii="Arial" w:hAnsi="Arial" w:cs="Arial"/>
          <w:sz w:val="24"/>
          <w:szCs w:val="24"/>
        </w:rPr>
        <w:t xml:space="preserve"> knowledge of market values and current active investors, the</w:t>
      </w:r>
      <w:r>
        <w:rPr>
          <w:rFonts w:ascii="Arial" w:hAnsi="Arial" w:cs="Arial"/>
          <w:sz w:val="24"/>
          <w:szCs w:val="24"/>
        </w:rPr>
        <w:t>y are able to</w:t>
      </w:r>
      <w:r w:rsidRPr="00806F78">
        <w:rPr>
          <w:rFonts w:ascii="Arial" w:hAnsi="Arial" w:cs="Arial"/>
          <w:sz w:val="24"/>
          <w:szCs w:val="24"/>
        </w:rPr>
        <w:t xml:space="preserve"> achiev</w:t>
      </w:r>
      <w:r>
        <w:rPr>
          <w:rFonts w:ascii="Arial" w:hAnsi="Arial" w:cs="Arial"/>
          <w:sz w:val="24"/>
          <w:szCs w:val="24"/>
        </w:rPr>
        <w:t>e</w:t>
      </w:r>
      <w:r w:rsidRPr="00806F78">
        <w:rPr>
          <w:rFonts w:ascii="Arial" w:hAnsi="Arial" w:cs="Arial"/>
          <w:sz w:val="24"/>
          <w:szCs w:val="24"/>
        </w:rPr>
        <w:t xml:space="preserve"> maximum value for owners.</w:t>
      </w:r>
      <w:r w:rsidR="00480CC3">
        <w:rPr>
          <w:rFonts w:ascii="Arial" w:hAnsi="Arial" w:cs="Arial"/>
          <w:sz w:val="24"/>
          <w:szCs w:val="24"/>
        </w:rPr>
        <w:t xml:space="preserve"> Despite</w:t>
      </w:r>
      <w:r w:rsidR="009B60C8">
        <w:rPr>
          <w:rFonts w:ascii="Arial" w:hAnsi="Arial" w:cs="Arial"/>
          <w:sz w:val="24"/>
          <w:szCs w:val="24"/>
        </w:rPr>
        <w:t xml:space="preserve"> upticks in interest rates </w:t>
      </w:r>
      <w:r w:rsidR="000E2EEE">
        <w:rPr>
          <w:rFonts w:ascii="Arial" w:hAnsi="Arial" w:cs="Arial"/>
          <w:sz w:val="24"/>
          <w:szCs w:val="24"/>
        </w:rPr>
        <w:t xml:space="preserve">cap rates have not decompressed </w:t>
      </w:r>
      <w:r w:rsidR="00EC0C15">
        <w:rPr>
          <w:rFonts w:ascii="Arial" w:hAnsi="Arial" w:cs="Arial"/>
          <w:sz w:val="24"/>
          <w:szCs w:val="24"/>
        </w:rPr>
        <w:t>remarkably while</w:t>
      </w:r>
      <w:r w:rsidR="000E2EEE">
        <w:rPr>
          <w:rFonts w:ascii="Arial" w:hAnsi="Arial" w:cs="Arial"/>
          <w:sz w:val="24"/>
          <w:szCs w:val="24"/>
        </w:rPr>
        <w:t xml:space="preserve"> </w:t>
      </w:r>
      <w:r w:rsidR="00923D16">
        <w:rPr>
          <w:rFonts w:ascii="Arial" w:hAnsi="Arial" w:cs="Arial"/>
          <w:sz w:val="24"/>
          <w:szCs w:val="24"/>
        </w:rPr>
        <w:t xml:space="preserve">demand continues to be voracious for multi-family </w:t>
      </w:r>
      <w:r w:rsidR="000E2EEE">
        <w:rPr>
          <w:rFonts w:ascii="Arial" w:hAnsi="Arial" w:cs="Arial"/>
          <w:sz w:val="24"/>
          <w:szCs w:val="24"/>
        </w:rPr>
        <w:t>product.</w:t>
      </w:r>
      <w:r>
        <w:rPr>
          <w:rFonts w:ascii="Arial" w:hAnsi="Arial" w:cs="Arial"/>
          <w:sz w:val="24"/>
          <w:szCs w:val="24"/>
        </w:rPr>
        <w:t>”</w:t>
      </w:r>
      <w:r w:rsidRPr="00806F78">
        <w:rPr>
          <w:rFonts w:ascii="Arial" w:hAnsi="Arial" w:cs="Arial"/>
          <w:sz w:val="24"/>
          <w:szCs w:val="24"/>
        </w:rPr>
        <w:t xml:space="preserve"> </w:t>
      </w:r>
    </w:p>
    <w:p w14:paraId="52177A57" w14:textId="77777777" w:rsidR="00EC0C15" w:rsidRPr="00806F78" w:rsidRDefault="00EC0C15" w:rsidP="00806F78">
      <w:pPr>
        <w:pStyle w:val="NoSpacing"/>
        <w:rPr>
          <w:rFonts w:ascii="Arial" w:hAnsi="Arial" w:cs="Arial"/>
          <w:sz w:val="24"/>
          <w:szCs w:val="24"/>
          <w:shd w:val="clear" w:color="auto" w:fill="FFFFFF"/>
        </w:rPr>
      </w:pPr>
    </w:p>
    <w:p w14:paraId="69BD4CD2" w14:textId="77777777" w:rsidR="00837DC1" w:rsidRPr="00806F78" w:rsidRDefault="00BA7634" w:rsidP="00806F78">
      <w:pPr>
        <w:pStyle w:val="NoSpacing"/>
        <w:rPr>
          <w:rFonts w:ascii="Arial" w:hAnsi="Arial" w:cs="Arial"/>
          <w:sz w:val="24"/>
          <w:szCs w:val="24"/>
        </w:rPr>
      </w:pPr>
      <w:r w:rsidRPr="00806F78">
        <w:rPr>
          <w:rFonts w:ascii="Arial" w:hAnsi="Arial" w:cs="Arial"/>
          <w:sz w:val="24"/>
          <w:szCs w:val="24"/>
        </w:rPr>
        <w:t xml:space="preserve">The Greater Philadelphia/Northeast Pennsylvania metro has been another hotbed of  activity for Gebroe-Hammer’s market specialists. </w:t>
      </w:r>
      <w:r w:rsidR="004F27B9" w:rsidRPr="00806F78">
        <w:rPr>
          <w:rFonts w:ascii="Arial" w:hAnsi="Arial" w:cs="Arial"/>
          <w:sz w:val="24"/>
          <w:szCs w:val="24"/>
        </w:rPr>
        <w:t xml:space="preserve">In the suburban municipality of Lindenwold, N.J., </w:t>
      </w:r>
      <w:r w:rsidR="00837DC1" w:rsidRPr="00806F78">
        <w:rPr>
          <w:rFonts w:ascii="Arial" w:hAnsi="Arial" w:cs="Arial"/>
          <w:sz w:val="24"/>
          <w:szCs w:val="24"/>
        </w:rPr>
        <w:t>an emerging out-commuter</w:t>
      </w:r>
      <w:r w:rsidR="000E58E0">
        <w:rPr>
          <w:rFonts w:ascii="Arial" w:hAnsi="Arial" w:cs="Arial"/>
          <w:sz w:val="24"/>
          <w:szCs w:val="24"/>
        </w:rPr>
        <w:t xml:space="preserve"> enclave of Philadelphia, </w:t>
      </w:r>
      <w:r w:rsidR="004F27B9" w:rsidRPr="00806F78">
        <w:rPr>
          <w:rFonts w:ascii="Arial" w:hAnsi="Arial" w:cs="Arial"/>
          <w:sz w:val="24"/>
          <w:szCs w:val="24"/>
        </w:rPr>
        <w:t xml:space="preserve">the firm arranged the $32.1M sale of Woodland </w:t>
      </w:r>
      <w:r w:rsidR="00837DC1" w:rsidRPr="00806F78">
        <w:rPr>
          <w:rFonts w:ascii="Arial" w:hAnsi="Arial" w:cs="Arial"/>
          <w:sz w:val="24"/>
          <w:szCs w:val="24"/>
        </w:rPr>
        <w:t>Village, a 546-unit garden-style community. To the north in Lehigh County, Gebroe-Hammer also closed the $26.1M sale of Lehigh Crossing, a 211-unit apartment and townhome community</w:t>
      </w:r>
      <w:r w:rsidR="000E58E0">
        <w:rPr>
          <w:rFonts w:ascii="Arial" w:hAnsi="Arial" w:cs="Arial"/>
          <w:sz w:val="24"/>
          <w:szCs w:val="24"/>
        </w:rPr>
        <w:t>.</w:t>
      </w:r>
    </w:p>
    <w:p w14:paraId="1E38FFBD" w14:textId="77777777" w:rsidR="00837DC1" w:rsidRPr="00806F78" w:rsidRDefault="00837DC1" w:rsidP="00806F78">
      <w:pPr>
        <w:pStyle w:val="NoSpacing"/>
        <w:rPr>
          <w:rFonts w:ascii="Arial" w:hAnsi="Arial" w:cs="Arial"/>
          <w:sz w:val="24"/>
          <w:szCs w:val="24"/>
        </w:rPr>
      </w:pPr>
    </w:p>
    <w:p w14:paraId="0BB7BB46" w14:textId="77777777" w:rsidR="00F14609" w:rsidRPr="00806F78" w:rsidRDefault="004D261A" w:rsidP="00806F78">
      <w:pPr>
        <w:pStyle w:val="NoSpacing"/>
        <w:rPr>
          <w:rFonts w:ascii="Arial" w:hAnsi="Arial" w:cs="Arial"/>
          <w:sz w:val="24"/>
          <w:szCs w:val="24"/>
        </w:rPr>
      </w:pPr>
      <w:r w:rsidRPr="00806F78">
        <w:rPr>
          <w:rFonts w:ascii="Arial" w:hAnsi="Arial" w:cs="Arial"/>
          <w:sz w:val="24"/>
          <w:szCs w:val="24"/>
        </w:rPr>
        <w:t xml:space="preserve">Of course, </w:t>
      </w:r>
      <w:r w:rsidR="0088273A" w:rsidRPr="00806F78">
        <w:rPr>
          <w:rFonts w:ascii="Arial" w:hAnsi="Arial" w:cs="Arial"/>
          <w:sz w:val="24"/>
          <w:szCs w:val="24"/>
        </w:rPr>
        <w:t xml:space="preserve">Gebroe-Hammer entered the year with tremendous momentum, closing out 2017 with 106 deals involving more than 10,616 units, including four that exceeded $100M. </w:t>
      </w:r>
      <w:r w:rsidR="004F27B9" w:rsidRPr="00806F78">
        <w:rPr>
          <w:rFonts w:ascii="Arial" w:hAnsi="Arial" w:cs="Arial"/>
          <w:sz w:val="24"/>
          <w:szCs w:val="24"/>
        </w:rPr>
        <w:t xml:space="preserve">And in the South Jersey/Philadelphia Metro, the firm’s market specialists recorded one-third of the metro’s overall transactions during the final </w:t>
      </w:r>
      <w:bookmarkStart w:id="0" w:name="_GoBack"/>
      <w:bookmarkEnd w:id="0"/>
      <w:r w:rsidR="004F27B9" w:rsidRPr="00806F78">
        <w:rPr>
          <w:rFonts w:ascii="Arial" w:hAnsi="Arial" w:cs="Arial"/>
          <w:sz w:val="24"/>
          <w:szCs w:val="24"/>
        </w:rPr>
        <w:t xml:space="preserve">quarter to close out </w:t>
      </w:r>
      <w:r w:rsidR="00F4341D">
        <w:rPr>
          <w:rFonts w:ascii="Arial" w:hAnsi="Arial" w:cs="Arial"/>
          <w:sz w:val="24"/>
          <w:szCs w:val="24"/>
        </w:rPr>
        <w:t>last y</w:t>
      </w:r>
      <w:r w:rsidR="004F27B9" w:rsidRPr="00806F78">
        <w:rPr>
          <w:rFonts w:ascii="Arial" w:hAnsi="Arial" w:cs="Arial"/>
          <w:sz w:val="24"/>
          <w:szCs w:val="24"/>
        </w:rPr>
        <w:t>ear.</w:t>
      </w:r>
    </w:p>
    <w:p w14:paraId="36E3B25B" w14:textId="77777777" w:rsidR="00F4341D" w:rsidRDefault="00F4341D" w:rsidP="00F4341D">
      <w:pPr>
        <w:pStyle w:val="NoSpacing"/>
        <w:rPr>
          <w:rFonts w:ascii="Arial" w:hAnsi="Arial" w:cs="Arial"/>
          <w:sz w:val="24"/>
          <w:szCs w:val="24"/>
        </w:rPr>
      </w:pPr>
    </w:p>
    <w:p w14:paraId="583E1091" w14:textId="77777777" w:rsidR="00F4341D" w:rsidRPr="004768B8" w:rsidRDefault="00F4341D" w:rsidP="00F4341D">
      <w:pPr>
        <w:pStyle w:val="NoSpacing"/>
        <w:jc w:val="center"/>
        <w:rPr>
          <w:rFonts w:ascii="Arial" w:hAnsi="Arial" w:cs="Arial"/>
          <w:sz w:val="24"/>
          <w:szCs w:val="24"/>
        </w:rPr>
      </w:pPr>
      <w:r w:rsidRPr="004768B8">
        <w:rPr>
          <w:rFonts w:ascii="Arial" w:hAnsi="Arial" w:cs="Arial"/>
          <w:sz w:val="24"/>
          <w:szCs w:val="24"/>
        </w:rPr>
        <w:t>###</w:t>
      </w:r>
    </w:p>
    <w:p w14:paraId="600E7DC4" w14:textId="77777777" w:rsidR="00F4341D" w:rsidRDefault="00F4341D" w:rsidP="00914FDE">
      <w:pPr>
        <w:pStyle w:val="NoSpacing"/>
        <w:rPr>
          <w:rFonts w:ascii="Arial" w:hAnsi="Arial" w:cs="Arial"/>
          <w:sz w:val="24"/>
          <w:szCs w:val="24"/>
        </w:rPr>
      </w:pPr>
    </w:p>
    <w:sectPr w:rsidR="00F4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914"/>
    <w:rsid w:val="0007221A"/>
    <w:rsid w:val="000A27C7"/>
    <w:rsid w:val="000E2EEE"/>
    <w:rsid w:val="000E58E0"/>
    <w:rsid w:val="000F0589"/>
    <w:rsid w:val="002C1725"/>
    <w:rsid w:val="00480CC3"/>
    <w:rsid w:val="004868F7"/>
    <w:rsid w:val="004D261A"/>
    <w:rsid w:val="004F27B9"/>
    <w:rsid w:val="004F4D9F"/>
    <w:rsid w:val="00806F78"/>
    <w:rsid w:val="00837DC1"/>
    <w:rsid w:val="0088273A"/>
    <w:rsid w:val="00905236"/>
    <w:rsid w:val="00914FDE"/>
    <w:rsid w:val="00923D16"/>
    <w:rsid w:val="009B60C8"/>
    <w:rsid w:val="009D1D51"/>
    <w:rsid w:val="00A002B0"/>
    <w:rsid w:val="00B66A49"/>
    <w:rsid w:val="00BA7634"/>
    <w:rsid w:val="00BF0851"/>
    <w:rsid w:val="00BF3914"/>
    <w:rsid w:val="00C0553E"/>
    <w:rsid w:val="00C3020F"/>
    <w:rsid w:val="00DA3ADC"/>
    <w:rsid w:val="00E00476"/>
    <w:rsid w:val="00EC0C15"/>
    <w:rsid w:val="00F14609"/>
    <w:rsid w:val="00F4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51AC"/>
  <w15:docId w15:val="{2DAA1776-E00F-4E23-9BCB-CAF52106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2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914"/>
    <w:pPr>
      <w:spacing w:after="0" w:line="240" w:lineRule="auto"/>
    </w:pPr>
  </w:style>
  <w:style w:type="paragraph" w:styleId="ListParagraph">
    <w:name w:val="List Paragraph"/>
    <w:basedOn w:val="Normal"/>
    <w:uiPriority w:val="34"/>
    <w:qFormat/>
    <w:rsid w:val="00F14609"/>
    <w:pPr>
      <w:ind w:left="720"/>
      <w:contextualSpacing/>
    </w:pPr>
    <w:rPr>
      <w:rFonts w:ascii="Times New Roman" w:hAnsi="Times New Roman" w:cstheme="minorBidi"/>
      <w:sz w:val="24"/>
    </w:rPr>
  </w:style>
  <w:style w:type="character" w:styleId="Hyperlink">
    <w:name w:val="Hyperlink"/>
    <w:basedOn w:val="DefaultParagraphFont"/>
    <w:uiPriority w:val="99"/>
    <w:unhideWhenUsed/>
    <w:rsid w:val="00F4341D"/>
    <w:rPr>
      <w:color w:val="0000FF"/>
      <w:u w:val="single"/>
    </w:rPr>
  </w:style>
  <w:style w:type="paragraph" w:styleId="BalloonText">
    <w:name w:val="Balloon Text"/>
    <w:basedOn w:val="Normal"/>
    <w:link w:val="BalloonTextChar"/>
    <w:uiPriority w:val="99"/>
    <w:semiHidden/>
    <w:unhideWhenUsed/>
    <w:rsid w:val="000E2EEE"/>
    <w:rPr>
      <w:rFonts w:ascii="Tahoma" w:hAnsi="Tahoma" w:cs="Tahoma"/>
      <w:sz w:val="16"/>
      <w:szCs w:val="16"/>
    </w:rPr>
  </w:style>
  <w:style w:type="character" w:customStyle="1" w:styleId="BalloonTextChar">
    <w:name w:val="Balloon Text Char"/>
    <w:basedOn w:val="DefaultParagraphFont"/>
    <w:link w:val="BalloonText"/>
    <w:uiPriority w:val="99"/>
    <w:semiHidden/>
    <w:rsid w:val="000E2EEE"/>
    <w:rPr>
      <w:rFonts w:ascii="Tahoma" w:hAnsi="Tahoma" w:cs="Tahoma"/>
      <w:sz w:val="16"/>
      <w:szCs w:val="16"/>
    </w:rPr>
  </w:style>
  <w:style w:type="paragraph" w:styleId="Revision">
    <w:name w:val="Revision"/>
    <w:hidden/>
    <w:uiPriority w:val="99"/>
    <w:semiHidden/>
    <w:rsid w:val="00905236"/>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4F4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McDonald</dc:creator>
  <cp:keywords/>
  <dc:description/>
  <cp:lastModifiedBy>William McDonald</cp:lastModifiedBy>
  <cp:revision>5</cp:revision>
  <dcterms:created xsi:type="dcterms:W3CDTF">2018-08-02T15:17:00Z</dcterms:created>
  <dcterms:modified xsi:type="dcterms:W3CDTF">2018-08-05T23:54:00Z</dcterms:modified>
</cp:coreProperties>
</file>