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FA" w:rsidRPr="00EC5773" w:rsidRDefault="00E0361E" w:rsidP="00A273FA">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rsidR="00A273FA" w:rsidRDefault="00A273FA" w:rsidP="00A273FA">
      <w:pPr>
        <w:pStyle w:val="NoSpacing"/>
      </w:pPr>
    </w:p>
    <w:p w:rsidR="00A273FA" w:rsidRPr="008B7B59" w:rsidRDefault="00A273FA" w:rsidP="00A273FA">
      <w:pPr>
        <w:pStyle w:val="NoSpacing"/>
        <w:rPr>
          <w:rFonts w:ascii="Arial" w:hAnsi="Arial" w:cs="Arial"/>
          <w:sz w:val="24"/>
          <w:szCs w:val="24"/>
        </w:rPr>
      </w:pPr>
      <w:r w:rsidRPr="008B7B59">
        <w:rPr>
          <w:rFonts w:ascii="Arial" w:hAnsi="Arial" w:cs="Arial"/>
          <w:sz w:val="24"/>
          <w:szCs w:val="24"/>
        </w:rPr>
        <w:t>Gebroe-Hammer Associates</w:t>
      </w:r>
    </w:p>
    <w:p w:rsidR="00A273FA" w:rsidRPr="008B7B59" w:rsidRDefault="00A273FA" w:rsidP="00A273FA">
      <w:pPr>
        <w:pStyle w:val="NoSpacing"/>
        <w:rPr>
          <w:rFonts w:ascii="Arial" w:hAnsi="Arial" w:cs="Arial"/>
          <w:sz w:val="24"/>
          <w:szCs w:val="24"/>
        </w:rPr>
      </w:pPr>
      <w:r w:rsidRPr="008B7B59">
        <w:rPr>
          <w:rFonts w:ascii="Arial" w:hAnsi="Arial" w:cs="Arial"/>
          <w:sz w:val="24"/>
          <w:szCs w:val="24"/>
        </w:rPr>
        <w:t>2 West Northfield Road</w:t>
      </w:r>
    </w:p>
    <w:p w:rsidR="00A273FA" w:rsidRPr="008B7B59" w:rsidRDefault="00A273FA" w:rsidP="00A273FA">
      <w:pPr>
        <w:pStyle w:val="NoSpacing"/>
        <w:rPr>
          <w:rFonts w:ascii="Arial" w:hAnsi="Arial" w:cs="Arial"/>
          <w:sz w:val="24"/>
          <w:szCs w:val="24"/>
        </w:rPr>
      </w:pPr>
      <w:r w:rsidRPr="008B7B59">
        <w:rPr>
          <w:rFonts w:ascii="Arial" w:hAnsi="Arial" w:cs="Arial"/>
          <w:sz w:val="24"/>
          <w:szCs w:val="24"/>
        </w:rPr>
        <w:t>Livingston, NJ 07039</w:t>
      </w:r>
    </w:p>
    <w:p w:rsidR="00A273FA" w:rsidRPr="008B7B59" w:rsidRDefault="00A273FA" w:rsidP="00A273FA">
      <w:pPr>
        <w:pStyle w:val="NoSpacing"/>
        <w:rPr>
          <w:rFonts w:ascii="Arial" w:hAnsi="Arial" w:cs="Arial"/>
          <w:sz w:val="24"/>
          <w:szCs w:val="24"/>
        </w:rPr>
      </w:pPr>
    </w:p>
    <w:p w:rsidR="00A273FA" w:rsidRPr="00861829" w:rsidRDefault="00A273FA" w:rsidP="00A273FA">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5"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rsidR="00A273FA" w:rsidRDefault="00A273FA" w:rsidP="009E20F3">
      <w:pPr>
        <w:pStyle w:val="NoSpacing"/>
        <w:rPr>
          <w:rFonts w:ascii="Arial" w:hAnsi="Arial" w:cs="Arial"/>
          <w:b/>
          <w:sz w:val="24"/>
          <w:szCs w:val="24"/>
        </w:rPr>
      </w:pPr>
    </w:p>
    <w:p w:rsidR="00A273FA" w:rsidRDefault="00946514" w:rsidP="009E20F3">
      <w:pPr>
        <w:pStyle w:val="NoSpacing"/>
        <w:rPr>
          <w:rFonts w:ascii="Arial" w:hAnsi="Arial" w:cs="Arial"/>
          <w:b/>
          <w:sz w:val="24"/>
          <w:szCs w:val="24"/>
        </w:rPr>
      </w:pPr>
      <w:r>
        <w:rPr>
          <w:rFonts w:ascii="Arial" w:hAnsi="Arial" w:cs="Arial"/>
          <w:b/>
          <w:sz w:val="24"/>
          <w:szCs w:val="24"/>
        </w:rPr>
        <w:t>Gebroe-Hammer Associates Finalizes $30M Sale of Highland Park, NJ Apartments in Less Than 30 Days</w:t>
      </w:r>
    </w:p>
    <w:p w:rsidR="00946514" w:rsidRPr="00946514" w:rsidRDefault="00946514" w:rsidP="009E20F3">
      <w:pPr>
        <w:pStyle w:val="NoSpacing"/>
        <w:rPr>
          <w:rFonts w:ascii="Arial" w:hAnsi="Arial" w:cs="Arial"/>
          <w:i/>
          <w:sz w:val="24"/>
          <w:szCs w:val="24"/>
        </w:rPr>
      </w:pPr>
      <w:r w:rsidRPr="00946514">
        <w:rPr>
          <w:rFonts w:ascii="Arial" w:hAnsi="Arial" w:cs="Arial"/>
          <w:i/>
          <w:sz w:val="24"/>
          <w:szCs w:val="24"/>
        </w:rPr>
        <w:t>Firm Represents Original Developer</w:t>
      </w:r>
      <w:r>
        <w:rPr>
          <w:rFonts w:ascii="Arial" w:hAnsi="Arial" w:cs="Arial"/>
          <w:i/>
          <w:sz w:val="24"/>
          <w:szCs w:val="24"/>
        </w:rPr>
        <w:t xml:space="preserve"> of</w:t>
      </w:r>
      <w:r w:rsidRPr="00946514">
        <w:rPr>
          <w:rFonts w:ascii="Arial" w:hAnsi="Arial" w:cs="Arial"/>
          <w:i/>
          <w:sz w:val="24"/>
          <w:szCs w:val="24"/>
        </w:rPr>
        <w:t xml:space="preserve"> 152-Unit Garden Community </w:t>
      </w:r>
    </w:p>
    <w:p w:rsidR="00A273FA" w:rsidRDefault="00A273FA" w:rsidP="009E20F3">
      <w:pPr>
        <w:pStyle w:val="NoSpacing"/>
        <w:rPr>
          <w:rFonts w:ascii="Arial" w:hAnsi="Arial" w:cs="Arial"/>
          <w:b/>
          <w:sz w:val="24"/>
          <w:szCs w:val="24"/>
        </w:rPr>
      </w:pPr>
    </w:p>
    <w:p w:rsidR="00E0361E" w:rsidRDefault="009E20F3" w:rsidP="009E20F3">
      <w:pPr>
        <w:pStyle w:val="NoSpacing"/>
        <w:rPr>
          <w:rFonts w:ascii="Arial" w:hAnsi="Arial" w:cs="Arial"/>
          <w:sz w:val="24"/>
          <w:szCs w:val="24"/>
        </w:rPr>
      </w:pPr>
      <w:r w:rsidRPr="00DB4B80">
        <w:rPr>
          <w:rFonts w:ascii="Arial" w:hAnsi="Arial" w:cs="Arial"/>
          <w:b/>
          <w:sz w:val="24"/>
          <w:szCs w:val="24"/>
        </w:rPr>
        <w:t xml:space="preserve">Highland Park, N.J., June </w:t>
      </w:r>
      <w:r w:rsidR="00E0361E">
        <w:rPr>
          <w:rFonts w:ascii="Arial" w:hAnsi="Arial" w:cs="Arial"/>
          <w:b/>
          <w:sz w:val="24"/>
          <w:szCs w:val="24"/>
        </w:rPr>
        <w:t>27</w:t>
      </w:r>
      <w:r w:rsidRPr="00DB4B80">
        <w:rPr>
          <w:rFonts w:ascii="Arial" w:hAnsi="Arial" w:cs="Arial"/>
          <w:b/>
          <w:sz w:val="24"/>
          <w:szCs w:val="24"/>
        </w:rPr>
        <w:t>, 2018</w:t>
      </w:r>
      <w:r>
        <w:rPr>
          <w:rFonts w:ascii="Arial" w:hAnsi="Arial" w:cs="Arial"/>
          <w:sz w:val="24"/>
          <w:szCs w:val="24"/>
        </w:rPr>
        <w:t xml:space="preserve"> – In the Borough of Highland Park, N.J., where 58.4% of the population is renters and almost the same percentage of apartment buildings comprise the housing stock, </w:t>
      </w:r>
      <w:hyperlink r:id="rId6" w:history="1">
        <w:r w:rsidRPr="00A36946">
          <w:rPr>
            <w:rStyle w:val="Hyperlink"/>
            <w:rFonts w:ascii="Arial" w:hAnsi="Arial" w:cs="Arial"/>
            <w:sz w:val="24"/>
            <w:szCs w:val="24"/>
          </w:rPr>
          <w:t>Gebroe-Hammer Associates</w:t>
        </w:r>
      </w:hyperlink>
      <w:r>
        <w:rPr>
          <w:rFonts w:ascii="Arial" w:hAnsi="Arial" w:cs="Arial"/>
          <w:sz w:val="24"/>
          <w:szCs w:val="24"/>
        </w:rPr>
        <w:t xml:space="preserve"> has finalized the $30 million sale of 152 units at Donaldson Park Apartments, located at 321 Crowells Rd., near the borough center. Executive Managing Director Joseph Brecher represented the seller, JGT Managing Partners who was the original developer of the</w:t>
      </w:r>
      <w:r w:rsidR="008B5F01">
        <w:rPr>
          <w:rFonts w:ascii="Arial" w:hAnsi="Arial" w:cs="Arial"/>
          <w:sz w:val="24"/>
          <w:szCs w:val="24"/>
        </w:rPr>
        <w:t xml:space="preserve"> </w:t>
      </w:r>
      <w:r>
        <w:rPr>
          <w:rFonts w:ascii="Arial" w:hAnsi="Arial" w:cs="Arial"/>
          <w:sz w:val="24"/>
          <w:szCs w:val="24"/>
        </w:rPr>
        <w:t>garden-style community, and procured the buyer, Oxford Realty Group based in Highland Park.</w:t>
      </w:r>
      <w:r w:rsidR="007162C7">
        <w:rPr>
          <w:rFonts w:ascii="Arial" w:hAnsi="Arial" w:cs="Arial"/>
          <w:sz w:val="24"/>
          <w:szCs w:val="24"/>
        </w:rPr>
        <w:t xml:space="preserve"> </w:t>
      </w:r>
      <w:bookmarkStart w:id="0" w:name="_GoBack"/>
      <w:bookmarkEnd w:id="0"/>
      <w:r w:rsidR="00A936D9">
        <w:rPr>
          <w:rFonts w:ascii="Arial" w:hAnsi="Arial" w:cs="Arial"/>
          <w:sz w:val="24"/>
          <w:szCs w:val="24"/>
        </w:rPr>
        <w:t>From contract to clos</w:t>
      </w:r>
      <w:r w:rsidR="00963DB1">
        <w:rPr>
          <w:rFonts w:ascii="Arial" w:hAnsi="Arial" w:cs="Arial"/>
          <w:sz w:val="24"/>
          <w:szCs w:val="24"/>
        </w:rPr>
        <w:t>ing</w:t>
      </w:r>
      <w:r w:rsidR="00A936D9">
        <w:rPr>
          <w:rFonts w:ascii="Arial" w:hAnsi="Arial" w:cs="Arial"/>
          <w:sz w:val="24"/>
          <w:szCs w:val="24"/>
        </w:rPr>
        <w:t>, the transaction was finalized in under 30 days.</w:t>
      </w:r>
    </w:p>
    <w:p w:rsidR="00E0361E" w:rsidRDefault="00E0361E" w:rsidP="009E20F3">
      <w:pPr>
        <w:pStyle w:val="NoSpacing"/>
        <w:rPr>
          <w:rFonts w:ascii="Arial" w:hAnsi="Arial" w:cs="Arial"/>
          <w:sz w:val="24"/>
          <w:szCs w:val="24"/>
        </w:rPr>
      </w:pPr>
    </w:p>
    <w:p w:rsidR="00A936D9" w:rsidRDefault="00A936D9" w:rsidP="009E20F3">
      <w:pPr>
        <w:pStyle w:val="NoSpacing"/>
        <w:rPr>
          <w:rFonts w:ascii="Arial" w:hAnsi="Arial" w:cs="Arial"/>
          <w:sz w:val="24"/>
          <w:szCs w:val="24"/>
        </w:rPr>
      </w:pPr>
      <w:r>
        <w:rPr>
          <w:rFonts w:ascii="Arial" w:hAnsi="Arial" w:cs="Arial"/>
          <w:sz w:val="24"/>
          <w:szCs w:val="24"/>
        </w:rPr>
        <w:t>“</w:t>
      </w:r>
      <w:r w:rsidR="00DB4B80">
        <w:rPr>
          <w:rFonts w:ascii="Arial" w:hAnsi="Arial" w:cs="Arial"/>
          <w:sz w:val="24"/>
          <w:szCs w:val="24"/>
        </w:rPr>
        <w:t xml:space="preserve">In addition to having extremely close proximity to the buyer’s main offices, </w:t>
      </w:r>
      <w:r w:rsidR="009E20F3">
        <w:rPr>
          <w:rFonts w:ascii="Arial" w:hAnsi="Arial" w:cs="Arial"/>
          <w:sz w:val="24"/>
          <w:szCs w:val="24"/>
        </w:rPr>
        <w:t>Donaldson Park Apartment</w:t>
      </w:r>
      <w:r>
        <w:rPr>
          <w:rFonts w:ascii="Arial" w:hAnsi="Arial" w:cs="Arial"/>
          <w:sz w:val="24"/>
          <w:szCs w:val="24"/>
        </w:rPr>
        <w:t>s has some very unique characteristics, including all two</w:t>
      </w:r>
      <w:r w:rsidR="008B5F01">
        <w:rPr>
          <w:rFonts w:ascii="Arial" w:hAnsi="Arial" w:cs="Arial"/>
          <w:sz w:val="24"/>
          <w:szCs w:val="24"/>
        </w:rPr>
        <w:t>-</w:t>
      </w:r>
      <w:r>
        <w:rPr>
          <w:rFonts w:ascii="Arial" w:hAnsi="Arial" w:cs="Arial"/>
          <w:sz w:val="24"/>
          <w:szCs w:val="24"/>
        </w:rPr>
        <w:t xml:space="preserve">bedroom layouts – some of which have dens – </w:t>
      </w:r>
      <w:r w:rsidR="00DB4B80">
        <w:rPr>
          <w:rFonts w:ascii="Arial" w:hAnsi="Arial" w:cs="Arial"/>
          <w:sz w:val="24"/>
          <w:szCs w:val="24"/>
        </w:rPr>
        <w:t>with</w:t>
      </w:r>
      <w:r>
        <w:rPr>
          <w:rFonts w:ascii="Arial" w:hAnsi="Arial" w:cs="Arial"/>
          <w:sz w:val="24"/>
          <w:szCs w:val="24"/>
        </w:rPr>
        <w:t xml:space="preserve"> private patios and balconies for each unit,” said Brecher, who oversees all of the firm’s Middlesex County/Central Jersey activity. “Highland Park is a</w:t>
      </w:r>
      <w:r w:rsidR="00DB4B80">
        <w:rPr>
          <w:rFonts w:ascii="Arial" w:hAnsi="Arial" w:cs="Arial"/>
          <w:sz w:val="24"/>
          <w:szCs w:val="24"/>
        </w:rPr>
        <w:t>n extremely</w:t>
      </w:r>
      <w:r>
        <w:rPr>
          <w:rFonts w:ascii="Arial" w:hAnsi="Arial" w:cs="Arial"/>
          <w:sz w:val="24"/>
          <w:szCs w:val="24"/>
        </w:rPr>
        <w:t xml:space="preserve"> highly desirable borough </w:t>
      </w:r>
      <w:r w:rsidR="00DB4B80">
        <w:rPr>
          <w:rFonts w:ascii="Arial" w:hAnsi="Arial" w:cs="Arial"/>
          <w:sz w:val="24"/>
          <w:szCs w:val="24"/>
        </w:rPr>
        <w:t>among executives and academics with families, established post-bacc students and empty nesters because it</w:t>
      </w:r>
      <w:r>
        <w:rPr>
          <w:rFonts w:ascii="Arial" w:hAnsi="Arial" w:cs="Arial"/>
          <w:sz w:val="24"/>
          <w:szCs w:val="24"/>
        </w:rPr>
        <w:t xml:space="preserve"> is quaint, yet trendy</w:t>
      </w:r>
      <w:r w:rsidR="00DB4B80">
        <w:rPr>
          <w:rFonts w:ascii="Arial" w:hAnsi="Arial" w:cs="Arial"/>
          <w:sz w:val="24"/>
          <w:szCs w:val="24"/>
        </w:rPr>
        <w:t xml:space="preserve"> </w:t>
      </w:r>
      <w:r>
        <w:rPr>
          <w:rFonts w:ascii="Arial" w:hAnsi="Arial" w:cs="Arial"/>
          <w:sz w:val="24"/>
          <w:szCs w:val="24"/>
        </w:rPr>
        <w:t xml:space="preserve">with a thriving </w:t>
      </w:r>
      <w:r w:rsidR="00DB4B80">
        <w:rPr>
          <w:rFonts w:ascii="Arial" w:hAnsi="Arial" w:cs="Arial"/>
          <w:sz w:val="24"/>
          <w:szCs w:val="24"/>
        </w:rPr>
        <w:t>arts</w:t>
      </w:r>
      <w:r>
        <w:rPr>
          <w:rFonts w:ascii="Arial" w:hAnsi="Arial" w:cs="Arial"/>
          <w:sz w:val="24"/>
          <w:szCs w:val="24"/>
        </w:rPr>
        <w:t xml:space="preserve"> and dining scene.”  </w:t>
      </w:r>
    </w:p>
    <w:p w:rsidR="00A936D9" w:rsidRDefault="00A936D9" w:rsidP="009E20F3">
      <w:pPr>
        <w:pStyle w:val="NoSpacing"/>
        <w:rPr>
          <w:rFonts w:ascii="Arial" w:hAnsi="Arial" w:cs="Arial"/>
          <w:sz w:val="24"/>
          <w:szCs w:val="24"/>
        </w:rPr>
      </w:pPr>
    </w:p>
    <w:p w:rsidR="00A273FA" w:rsidRDefault="008B5F01" w:rsidP="009E20F3">
      <w:pPr>
        <w:pStyle w:val="NoSpacing"/>
        <w:rPr>
          <w:rFonts w:ascii="Arial" w:hAnsi="Arial" w:cs="Arial"/>
          <w:sz w:val="24"/>
          <w:szCs w:val="24"/>
        </w:rPr>
      </w:pPr>
      <w:r>
        <w:rPr>
          <w:rFonts w:ascii="Arial" w:hAnsi="Arial" w:cs="Arial"/>
          <w:sz w:val="24"/>
          <w:szCs w:val="24"/>
        </w:rPr>
        <w:t xml:space="preserve">Built in 1966, </w:t>
      </w:r>
      <w:r w:rsidR="00A936D9">
        <w:rPr>
          <w:rFonts w:ascii="Arial" w:hAnsi="Arial" w:cs="Arial"/>
          <w:sz w:val="24"/>
          <w:szCs w:val="24"/>
        </w:rPr>
        <w:t xml:space="preserve">Donaldson Park Apartments </w:t>
      </w:r>
      <w:r w:rsidR="009E20F3">
        <w:rPr>
          <w:rFonts w:ascii="Arial" w:hAnsi="Arial" w:cs="Arial"/>
          <w:sz w:val="24"/>
          <w:szCs w:val="24"/>
        </w:rPr>
        <w:t xml:space="preserve">hails its name from the nearby 90-acre riverfront </w:t>
      </w:r>
      <w:r w:rsidR="00A936D9">
        <w:rPr>
          <w:rFonts w:ascii="Arial" w:hAnsi="Arial" w:cs="Arial"/>
          <w:sz w:val="24"/>
          <w:szCs w:val="24"/>
        </w:rPr>
        <w:t xml:space="preserve">Middlesex County </w:t>
      </w:r>
      <w:r w:rsidR="009E20F3">
        <w:rPr>
          <w:rFonts w:ascii="Arial" w:hAnsi="Arial" w:cs="Arial"/>
          <w:sz w:val="24"/>
          <w:szCs w:val="24"/>
        </w:rPr>
        <w:t>park known for its boat ramp, sports fields, paved trails and picturesque surroundings.</w:t>
      </w:r>
      <w:r w:rsidR="00A936D9">
        <w:rPr>
          <w:rFonts w:ascii="Arial" w:hAnsi="Arial" w:cs="Arial"/>
          <w:sz w:val="24"/>
          <w:szCs w:val="24"/>
        </w:rPr>
        <w:t xml:space="preserve"> The very well-maintained six-building community</w:t>
      </w:r>
      <w:r w:rsidR="00DB4B80">
        <w:rPr>
          <w:rFonts w:ascii="Arial" w:hAnsi="Arial" w:cs="Arial"/>
          <w:sz w:val="24"/>
          <w:szCs w:val="24"/>
        </w:rPr>
        <w:t xml:space="preserve"> has two different</w:t>
      </w:r>
      <w:r w:rsidR="00A936D9">
        <w:rPr>
          <w:rFonts w:ascii="Arial" w:hAnsi="Arial" w:cs="Arial"/>
          <w:sz w:val="24"/>
          <w:szCs w:val="24"/>
        </w:rPr>
        <w:t xml:space="preserve"> floorplans rang</w:t>
      </w:r>
      <w:r w:rsidR="00DB4B80">
        <w:rPr>
          <w:rFonts w:ascii="Arial" w:hAnsi="Arial" w:cs="Arial"/>
          <w:sz w:val="24"/>
          <w:szCs w:val="24"/>
        </w:rPr>
        <w:t>ing</w:t>
      </w:r>
      <w:r w:rsidR="00A936D9">
        <w:rPr>
          <w:rFonts w:ascii="Arial" w:hAnsi="Arial" w:cs="Arial"/>
          <w:sz w:val="24"/>
          <w:szCs w:val="24"/>
        </w:rPr>
        <w:t xml:space="preserve"> from 910 SF to 1,070 SF</w:t>
      </w:r>
      <w:r w:rsidR="00DB4B80">
        <w:rPr>
          <w:rFonts w:ascii="Arial" w:hAnsi="Arial" w:cs="Arial"/>
          <w:sz w:val="24"/>
          <w:szCs w:val="24"/>
        </w:rPr>
        <w:t xml:space="preserve">. Apartment features include eat-in-kitchens, hardwood floors and sliding-glass-door patios/balconies. </w:t>
      </w:r>
    </w:p>
    <w:p w:rsidR="00A273FA" w:rsidRDefault="00A273FA" w:rsidP="009E20F3">
      <w:pPr>
        <w:pStyle w:val="NoSpacing"/>
        <w:rPr>
          <w:rFonts w:ascii="Arial" w:hAnsi="Arial" w:cs="Arial"/>
          <w:sz w:val="24"/>
          <w:szCs w:val="24"/>
        </w:rPr>
      </w:pPr>
    </w:p>
    <w:p w:rsidR="00497E5D" w:rsidRDefault="00DB4B80" w:rsidP="009E20F3">
      <w:pPr>
        <w:pStyle w:val="NoSpacing"/>
        <w:rPr>
          <w:rFonts w:ascii="Arial" w:hAnsi="Arial" w:cs="Arial"/>
          <w:sz w:val="24"/>
          <w:szCs w:val="24"/>
        </w:rPr>
      </w:pPr>
      <w:r>
        <w:rPr>
          <w:rFonts w:ascii="Arial" w:hAnsi="Arial" w:cs="Arial"/>
          <w:sz w:val="24"/>
          <w:szCs w:val="24"/>
        </w:rPr>
        <w:t>According to Brecher, the buyer plans to incorporate enhancements property-wide.</w:t>
      </w:r>
      <w:r w:rsidR="00A273FA">
        <w:rPr>
          <w:rFonts w:ascii="Arial" w:hAnsi="Arial" w:cs="Arial"/>
          <w:sz w:val="24"/>
          <w:szCs w:val="24"/>
        </w:rPr>
        <w:t xml:space="preserve"> “</w:t>
      </w:r>
      <w:r w:rsidR="00497E5D">
        <w:rPr>
          <w:rFonts w:ascii="Arial" w:hAnsi="Arial" w:cs="Arial"/>
          <w:sz w:val="24"/>
          <w:szCs w:val="24"/>
        </w:rPr>
        <w:t>Relative to New Jersey, Highland Park is a high-appreciating</w:t>
      </w:r>
      <w:r w:rsidR="00A273FA">
        <w:rPr>
          <w:rFonts w:ascii="Arial" w:hAnsi="Arial" w:cs="Arial"/>
          <w:sz w:val="24"/>
          <w:szCs w:val="24"/>
        </w:rPr>
        <w:t xml:space="preserve"> municipality that consistently draws an upper-income renter base employed within the thriving, well-located Middlesex County corridor and Greater New York City metro,” he said. </w:t>
      </w:r>
      <w:r w:rsidR="00497E5D">
        <w:rPr>
          <w:rFonts w:ascii="Arial" w:hAnsi="Arial" w:cs="Arial"/>
          <w:sz w:val="24"/>
          <w:szCs w:val="24"/>
        </w:rPr>
        <w:t xml:space="preserve"> </w:t>
      </w:r>
    </w:p>
    <w:p w:rsidR="00DB4B80" w:rsidRDefault="00DB4B80" w:rsidP="009E20F3">
      <w:pPr>
        <w:pStyle w:val="NoSpacing"/>
        <w:rPr>
          <w:rFonts w:ascii="Arial" w:hAnsi="Arial" w:cs="Arial"/>
          <w:sz w:val="24"/>
          <w:szCs w:val="24"/>
        </w:rPr>
      </w:pPr>
    </w:p>
    <w:p w:rsidR="00A273FA" w:rsidRPr="00A273FA" w:rsidRDefault="00A273FA" w:rsidP="009E20F3">
      <w:pPr>
        <w:pStyle w:val="NoSpacing"/>
        <w:rPr>
          <w:rFonts w:ascii="Arial" w:hAnsi="Arial" w:cs="Arial"/>
          <w:sz w:val="24"/>
          <w:szCs w:val="24"/>
        </w:rPr>
      </w:pPr>
      <w:r w:rsidRPr="00F7684B">
        <w:rPr>
          <w:rFonts w:ascii="Arial" w:hAnsi="Arial" w:cs="Arial"/>
          <w:sz w:val="24"/>
          <w:szCs w:val="24"/>
        </w:rPr>
        <w:t>As the second most-populous count</w:t>
      </w:r>
      <w:r>
        <w:rPr>
          <w:rFonts w:ascii="Arial" w:hAnsi="Arial" w:cs="Arial"/>
          <w:sz w:val="24"/>
          <w:szCs w:val="24"/>
        </w:rPr>
        <w:t>y in the state of New Jersey, Middlesex County</w:t>
      </w:r>
      <w:r w:rsidRPr="00F7684B">
        <w:rPr>
          <w:rFonts w:ascii="Arial" w:hAnsi="Arial" w:cs="Arial"/>
          <w:sz w:val="24"/>
          <w:szCs w:val="24"/>
        </w:rPr>
        <w:t xml:space="preserve"> </w:t>
      </w:r>
      <w:r w:rsidR="00906D52">
        <w:rPr>
          <w:rFonts w:ascii="Arial" w:hAnsi="Arial" w:cs="Arial"/>
          <w:sz w:val="24"/>
          <w:szCs w:val="24"/>
        </w:rPr>
        <w:t>has</w:t>
      </w:r>
      <w:r w:rsidRPr="00F7684B">
        <w:rPr>
          <w:rFonts w:ascii="Arial" w:hAnsi="Arial" w:cs="Arial"/>
          <w:sz w:val="24"/>
          <w:szCs w:val="24"/>
        </w:rPr>
        <w:t xml:space="preserve"> three universities</w:t>
      </w:r>
      <w:r>
        <w:rPr>
          <w:rFonts w:ascii="Arial" w:hAnsi="Arial" w:cs="Arial"/>
          <w:sz w:val="24"/>
          <w:szCs w:val="24"/>
        </w:rPr>
        <w:t>, including Rutgers – the state university –</w:t>
      </w:r>
      <w:r w:rsidRPr="00F7684B">
        <w:rPr>
          <w:rFonts w:ascii="Arial" w:hAnsi="Arial" w:cs="Arial"/>
          <w:sz w:val="24"/>
          <w:szCs w:val="24"/>
        </w:rPr>
        <w:t xml:space="preserve"> and world-class healthcare and research facilities. </w:t>
      </w:r>
      <w:r>
        <w:rPr>
          <w:rFonts w:ascii="Arial" w:hAnsi="Arial" w:cs="Arial"/>
          <w:sz w:val="24"/>
          <w:szCs w:val="24"/>
        </w:rPr>
        <w:t>Calling the county home are several healthcare organizations, including Robert Wood Johnson University Hospital, St. Peter’s University Hospital and University Medical Center of Princeton at Plainsboro; pharmaceutical giants Bristol-</w:t>
      </w:r>
      <w:r>
        <w:rPr>
          <w:rFonts w:ascii="Arial" w:hAnsi="Arial" w:cs="Arial"/>
          <w:sz w:val="24"/>
          <w:szCs w:val="24"/>
        </w:rPr>
        <w:lastRenderedPageBreak/>
        <w:t xml:space="preserve">Myers Squibb and Johnson &amp; Johnson; and an extensive </w:t>
      </w:r>
      <w:r w:rsidRPr="00A273FA">
        <w:rPr>
          <w:rFonts w:ascii="Arial" w:hAnsi="Arial" w:cs="Arial"/>
          <w:sz w:val="24"/>
          <w:szCs w:val="24"/>
        </w:rPr>
        <w:t xml:space="preserve">mass transit and highway network connecting to New York City, Philadelphia and the entire Northeast Corridor. </w:t>
      </w:r>
    </w:p>
    <w:p w:rsidR="00A273FA" w:rsidRPr="00A273FA" w:rsidRDefault="00A273FA" w:rsidP="00A273FA">
      <w:pPr>
        <w:rPr>
          <w:rFonts w:ascii="Arial" w:hAnsi="Arial" w:cs="Arial"/>
          <w:sz w:val="24"/>
          <w:szCs w:val="24"/>
        </w:rPr>
      </w:pPr>
    </w:p>
    <w:p w:rsidR="00A273FA" w:rsidRPr="00A273FA" w:rsidRDefault="00A273FA" w:rsidP="00A273FA">
      <w:pPr>
        <w:rPr>
          <w:rFonts w:ascii="Arial" w:hAnsi="Arial" w:cs="Arial"/>
          <w:sz w:val="24"/>
          <w:szCs w:val="24"/>
        </w:rPr>
      </w:pPr>
      <w:r w:rsidRPr="00A273FA">
        <w:rPr>
          <w:rFonts w:ascii="Arial" w:hAnsi="Arial" w:cs="Arial"/>
          <w:sz w:val="24"/>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Widely recognized for its consistent sales performance, the firm is a 14-time CoStar Power Broker. </w:t>
      </w:r>
    </w:p>
    <w:p w:rsidR="00A273FA" w:rsidRPr="00A273FA" w:rsidRDefault="00A273FA" w:rsidP="00A273FA">
      <w:pPr>
        <w:shd w:val="clear" w:color="auto" w:fill="FFFFFF"/>
        <w:spacing w:before="100" w:beforeAutospacing="1" w:after="100" w:afterAutospacing="1" w:line="240" w:lineRule="atLeast"/>
        <w:ind w:right="1020"/>
        <w:jc w:val="center"/>
        <w:rPr>
          <w:rFonts w:ascii="Arial" w:eastAsia="Times New Roman" w:hAnsi="Arial" w:cs="Arial"/>
          <w:sz w:val="24"/>
          <w:szCs w:val="24"/>
        </w:rPr>
      </w:pPr>
      <w:r w:rsidRPr="00A273FA">
        <w:rPr>
          <w:rFonts w:ascii="Arial" w:eastAsia="Times New Roman" w:hAnsi="Arial" w:cs="Arial"/>
          <w:sz w:val="24"/>
          <w:szCs w:val="24"/>
        </w:rPr>
        <w:t>###</w:t>
      </w:r>
    </w:p>
    <w:p w:rsidR="00A273FA" w:rsidRDefault="00A273FA" w:rsidP="009E20F3">
      <w:pPr>
        <w:pStyle w:val="NoSpacing"/>
        <w:rPr>
          <w:rFonts w:ascii="Arial" w:hAnsi="Arial" w:cs="Arial"/>
          <w:sz w:val="24"/>
          <w:szCs w:val="24"/>
        </w:rPr>
      </w:pPr>
    </w:p>
    <w:p w:rsidR="00A273FA" w:rsidRDefault="00A273FA" w:rsidP="009E20F3">
      <w:pPr>
        <w:pStyle w:val="NoSpacing"/>
        <w:rPr>
          <w:rFonts w:ascii="Arial" w:hAnsi="Arial" w:cs="Arial"/>
          <w:sz w:val="24"/>
          <w:szCs w:val="24"/>
        </w:rPr>
      </w:pPr>
    </w:p>
    <w:p w:rsidR="00A273FA" w:rsidRDefault="00A273FA" w:rsidP="009E20F3">
      <w:pPr>
        <w:pStyle w:val="NoSpacing"/>
        <w:rPr>
          <w:rFonts w:ascii="Arial" w:hAnsi="Arial" w:cs="Arial"/>
          <w:sz w:val="24"/>
          <w:szCs w:val="24"/>
        </w:rPr>
      </w:pPr>
      <w:r w:rsidRPr="00F7684B">
        <w:rPr>
          <w:rFonts w:ascii="Arial" w:hAnsi="Arial" w:cs="Arial"/>
          <w:sz w:val="24"/>
          <w:szCs w:val="24"/>
        </w:rPr>
        <w:t xml:space="preserve"> </w:t>
      </w:r>
    </w:p>
    <w:p w:rsidR="00DB4B80" w:rsidRDefault="00DB4B80" w:rsidP="009E20F3">
      <w:pPr>
        <w:pStyle w:val="NoSpacing"/>
        <w:rPr>
          <w:rFonts w:ascii="Arial" w:hAnsi="Arial" w:cs="Arial"/>
          <w:sz w:val="24"/>
          <w:szCs w:val="24"/>
        </w:rPr>
      </w:pPr>
    </w:p>
    <w:p w:rsidR="009E20F3" w:rsidRDefault="00DB4B80" w:rsidP="009E20F3">
      <w:pPr>
        <w:pStyle w:val="NoSpacing"/>
        <w:rPr>
          <w:rFonts w:ascii="Arial" w:hAnsi="Arial" w:cs="Arial"/>
          <w:sz w:val="24"/>
          <w:szCs w:val="24"/>
        </w:rPr>
      </w:pPr>
      <w:r>
        <w:rPr>
          <w:rFonts w:ascii="Arial" w:hAnsi="Arial" w:cs="Arial"/>
          <w:sz w:val="24"/>
          <w:szCs w:val="24"/>
        </w:rPr>
        <w:t xml:space="preserve">  </w:t>
      </w:r>
      <w:r w:rsidR="00A936D9">
        <w:rPr>
          <w:rFonts w:ascii="Arial" w:hAnsi="Arial" w:cs="Arial"/>
          <w:sz w:val="24"/>
          <w:szCs w:val="24"/>
        </w:rPr>
        <w:t xml:space="preserve">  </w:t>
      </w:r>
      <w:r w:rsidR="009E20F3">
        <w:rPr>
          <w:rFonts w:ascii="Arial" w:hAnsi="Arial" w:cs="Arial"/>
          <w:sz w:val="24"/>
          <w:szCs w:val="24"/>
        </w:rPr>
        <w:t xml:space="preserve">  </w:t>
      </w:r>
    </w:p>
    <w:p w:rsidR="009E20F3" w:rsidRDefault="009E20F3" w:rsidP="009E20F3">
      <w:pPr>
        <w:pStyle w:val="NoSpacing"/>
        <w:rPr>
          <w:rFonts w:ascii="Arial" w:hAnsi="Arial" w:cs="Arial"/>
          <w:sz w:val="24"/>
          <w:szCs w:val="24"/>
        </w:rPr>
      </w:pPr>
    </w:p>
    <w:p w:rsidR="00C631CB" w:rsidRPr="009E20F3" w:rsidRDefault="009E20F3" w:rsidP="009E20F3">
      <w:pPr>
        <w:pStyle w:val="NoSpacing"/>
        <w:rPr>
          <w:rFonts w:ascii="Arial" w:hAnsi="Arial" w:cs="Arial"/>
          <w:sz w:val="24"/>
          <w:szCs w:val="24"/>
        </w:rPr>
      </w:pPr>
      <w:r>
        <w:rPr>
          <w:rFonts w:ascii="Arial" w:hAnsi="Arial" w:cs="Arial"/>
          <w:sz w:val="24"/>
          <w:szCs w:val="24"/>
        </w:rPr>
        <w:t xml:space="preserve">   </w:t>
      </w:r>
    </w:p>
    <w:sectPr w:rsidR="00C631CB" w:rsidRPr="009E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A17"/>
    <w:multiLevelType w:val="multilevel"/>
    <w:tmpl w:val="EF1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F3"/>
    <w:rsid w:val="00497E5D"/>
    <w:rsid w:val="005D3182"/>
    <w:rsid w:val="007162C7"/>
    <w:rsid w:val="00815FD0"/>
    <w:rsid w:val="008B5F01"/>
    <w:rsid w:val="00906D52"/>
    <w:rsid w:val="00946514"/>
    <w:rsid w:val="00963DB1"/>
    <w:rsid w:val="009E20F3"/>
    <w:rsid w:val="00A273FA"/>
    <w:rsid w:val="00A36946"/>
    <w:rsid w:val="00A936D9"/>
    <w:rsid w:val="00AC1BC5"/>
    <w:rsid w:val="00C631CB"/>
    <w:rsid w:val="00DB4B80"/>
    <w:rsid w:val="00E0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9A0D"/>
  <w15:docId w15:val="{84407539-9156-4728-B115-FC385112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F3"/>
    <w:pPr>
      <w:spacing w:after="0" w:line="240" w:lineRule="auto"/>
    </w:pPr>
  </w:style>
  <w:style w:type="character" w:styleId="Hyperlink">
    <w:name w:val="Hyperlink"/>
    <w:basedOn w:val="DefaultParagraphFont"/>
    <w:uiPriority w:val="99"/>
    <w:unhideWhenUsed/>
    <w:rsid w:val="00A273FA"/>
    <w:rPr>
      <w:color w:val="0563C1" w:themeColor="hyperlink"/>
      <w:u w:val="single"/>
    </w:rPr>
  </w:style>
  <w:style w:type="character" w:customStyle="1" w:styleId="UnresolvedMention1">
    <w:name w:val="Unresolved Mention1"/>
    <w:basedOn w:val="DefaultParagraphFont"/>
    <w:uiPriority w:val="99"/>
    <w:semiHidden/>
    <w:unhideWhenUsed/>
    <w:rsid w:val="00A3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roehammer.com/" TargetMode="External"/><Relationship Id="rId5" Type="http://schemas.openxmlformats.org/officeDocument/2006/relationships/hyperlink" Target="mailto:carin@cmmstrateg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dc:creator>
  <cp:keywords/>
  <dc:description/>
  <cp:lastModifiedBy>McDonald</cp:lastModifiedBy>
  <cp:revision>2</cp:revision>
  <dcterms:created xsi:type="dcterms:W3CDTF">2018-06-27T19:20:00Z</dcterms:created>
  <dcterms:modified xsi:type="dcterms:W3CDTF">2018-06-27T19:20:00Z</dcterms:modified>
</cp:coreProperties>
</file>