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EA68" w14:textId="77777777" w:rsidR="008B7B59" w:rsidRPr="00EC5773" w:rsidRDefault="008B7B59" w:rsidP="008B7B59">
      <w:pPr>
        <w:pStyle w:val="NoSpacing"/>
        <w:rPr>
          <w:rFonts w:ascii="Times New Roman" w:hAnsi="Times New Roman" w:cs="Times New Roman"/>
          <w:i/>
          <w:sz w:val="56"/>
          <w:szCs w:val="56"/>
          <w:u w:val="single"/>
        </w:rPr>
      </w:pPr>
      <w:bookmarkStart w:id="0" w:name="_Hlk515877600"/>
      <w:r>
        <w:rPr>
          <w:rFonts w:ascii="Times New Roman" w:hAnsi="Times New Roman" w:cs="Times New Roman"/>
          <w:i/>
          <w:sz w:val="56"/>
          <w:szCs w:val="56"/>
          <w:u w:val="single"/>
        </w:rPr>
        <w:t>News Release</w:t>
      </w:r>
    </w:p>
    <w:p w14:paraId="7C4B6AB9" w14:textId="77777777" w:rsidR="008B7B59" w:rsidRDefault="008B7B59" w:rsidP="008B7B59">
      <w:pPr>
        <w:pStyle w:val="NoSpacing"/>
      </w:pPr>
    </w:p>
    <w:p w14:paraId="744A3E54" w14:textId="77777777" w:rsidR="008B7B59" w:rsidRPr="008B7B59" w:rsidRDefault="008B7B59" w:rsidP="008B7B59">
      <w:pPr>
        <w:pStyle w:val="NoSpacing"/>
        <w:rPr>
          <w:rFonts w:ascii="Arial" w:hAnsi="Arial" w:cs="Arial"/>
          <w:sz w:val="24"/>
          <w:szCs w:val="24"/>
        </w:rPr>
      </w:pPr>
      <w:r w:rsidRPr="008B7B59">
        <w:rPr>
          <w:rFonts w:ascii="Arial" w:hAnsi="Arial" w:cs="Arial"/>
          <w:sz w:val="24"/>
          <w:szCs w:val="24"/>
        </w:rPr>
        <w:t>Gebroe-Hammer Associates</w:t>
      </w:r>
    </w:p>
    <w:p w14:paraId="5F4617EC" w14:textId="77777777" w:rsidR="008B7B59" w:rsidRPr="008B7B59" w:rsidRDefault="008B7B59" w:rsidP="008B7B59">
      <w:pPr>
        <w:pStyle w:val="NoSpacing"/>
        <w:rPr>
          <w:rFonts w:ascii="Arial" w:hAnsi="Arial" w:cs="Arial"/>
          <w:sz w:val="24"/>
          <w:szCs w:val="24"/>
        </w:rPr>
      </w:pPr>
      <w:r w:rsidRPr="008B7B59">
        <w:rPr>
          <w:rFonts w:ascii="Arial" w:hAnsi="Arial" w:cs="Arial"/>
          <w:sz w:val="24"/>
          <w:szCs w:val="24"/>
        </w:rPr>
        <w:t>2 West Northfield Road</w:t>
      </w:r>
    </w:p>
    <w:p w14:paraId="1F1098DF" w14:textId="77777777" w:rsidR="008B7B59" w:rsidRPr="008B7B59" w:rsidRDefault="008B7B59" w:rsidP="008B7B59">
      <w:pPr>
        <w:pStyle w:val="NoSpacing"/>
        <w:rPr>
          <w:rFonts w:ascii="Arial" w:hAnsi="Arial" w:cs="Arial"/>
          <w:sz w:val="24"/>
          <w:szCs w:val="24"/>
        </w:rPr>
      </w:pPr>
      <w:r w:rsidRPr="008B7B59">
        <w:rPr>
          <w:rFonts w:ascii="Arial" w:hAnsi="Arial" w:cs="Arial"/>
          <w:sz w:val="24"/>
          <w:szCs w:val="24"/>
        </w:rPr>
        <w:t>Livingston, NJ 07039</w:t>
      </w:r>
    </w:p>
    <w:p w14:paraId="5AC55836" w14:textId="77777777" w:rsidR="008B7B59" w:rsidRPr="008B7B59" w:rsidRDefault="008B7B59" w:rsidP="008B7B59">
      <w:pPr>
        <w:pStyle w:val="NoSpacing"/>
        <w:rPr>
          <w:rFonts w:ascii="Arial" w:hAnsi="Arial" w:cs="Arial"/>
          <w:sz w:val="24"/>
          <w:szCs w:val="24"/>
        </w:rPr>
      </w:pPr>
    </w:p>
    <w:p w14:paraId="68436EA8" w14:textId="04283754" w:rsidR="008107FE" w:rsidRDefault="008107FE" w:rsidP="008107FE">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Jeanne Luehs / </w:t>
      </w:r>
      <w:hyperlink r:id="rId4" w:history="1">
        <w:r>
          <w:rPr>
            <w:rStyle w:val="Hyperlink"/>
            <w:rFonts w:ascii="Arial" w:hAnsi="Arial" w:cs="Arial"/>
            <w:sz w:val="24"/>
            <w:szCs w:val="24"/>
          </w:rPr>
          <w:t>jeanne@cmmstrategic.com</w:t>
        </w:r>
      </w:hyperlink>
      <w:r>
        <w:rPr>
          <w:rFonts w:ascii="Arial" w:hAnsi="Arial" w:cs="Arial"/>
          <w:sz w:val="24"/>
          <w:szCs w:val="24"/>
        </w:rPr>
        <w:t xml:space="preserve"> / 973.513.9580</w:t>
      </w:r>
    </w:p>
    <w:p w14:paraId="7DF9094E" w14:textId="77777777" w:rsidR="008107FE" w:rsidRDefault="008107FE" w:rsidP="008107FE">
      <w:pPr>
        <w:pStyle w:val="NoSpacing"/>
        <w:ind w:left="720" w:firstLine="720"/>
        <w:rPr>
          <w:rFonts w:ascii="Arial" w:hAnsi="Arial" w:cs="Arial"/>
          <w:sz w:val="24"/>
          <w:szCs w:val="24"/>
        </w:rPr>
      </w:pPr>
      <w:r>
        <w:rPr>
          <w:rFonts w:ascii="Arial" w:hAnsi="Arial" w:cs="Arial"/>
          <w:sz w:val="24"/>
          <w:szCs w:val="24"/>
        </w:rPr>
        <w:t xml:space="preserve">Carin McDonald / </w:t>
      </w:r>
      <w:hyperlink r:id="rId5"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14:paraId="2C364181" w14:textId="5873A9BC" w:rsidR="008B7B59" w:rsidRPr="008B7B59" w:rsidRDefault="008B7B59" w:rsidP="00827DA1">
      <w:pPr>
        <w:pStyle w:val="NoSpacing"/>
        <w:rPr>
          <w:rFonts w:ascii="Arial" w:hAnsi="Arial" w:cs="Arial"/>
          <w:b/>
          <w:sz w:val="24"/>
          <w:szCs w:val="24"/>
        </w:rPr>
      </w:pPr>
      <w:bookmarkStart w:id="1" w:name="_GoBack"/>
      <w:bookmarkEnd w:id="1"/>
    </w:p>
    <w:p w14:paraId="387BC8B5" w14:textId="654FFB90" w:rsidR="008B7B59" w:rsidRDefault="00C02F75" w:rsidP="00827DA1">
      <w:pPr>
        <w:pStyle w:val="NoSpacing"/>
        <w:rPr>
          <w:rFonts w:ascii="Arial" w:hAnsi="Arial" w:cs="Arial"/>
          <w:b/>
          <w:sz w:val="24"/>
          <w:szCs w:val="24"/>
        </w:rPr>
      </w:pPr>
      <w:r>
        <w:rPr>
          <w:rFonts w:ascii="Arial" w:hAnsi="Arial" w:cs="Arial"/>
          <w:b/>
          <w:sz w:val="24"/>
          <w:szCs w:val="24"/>
        </w:rPr>
        <w:t>Gebroe-Hammer Associates Ar</w:t>
      </w:r>
      <w:r w:rsidR="008B7B59">
        <w:rPr>
          <w:rFonts w:ascii="Arial" w:hAnsi="Arial" w:cs="Arial"/>
          <w:b/>
          <w:sz w:val="24"/>
          <w:szCs w:val="24"/>
        </w:rPr>
        <w:t xml:space="preserve">ranges $327.9 Million </w:t>
      </w:r>
      <w:r w:rsidR="00B14852">
        <w:rPr>
          <w:rFonts w:ascii="Arial" w:hAnsi="Arial" w:cs="Arial"/>
          <w:b/>
          <w:sz w:val="24"/>
          <w:szCs w:val="24"/>
        </w:rPr>
        <w:t>Gateway</w:t>
      </w:r>
      <w:r w:rsidR="008B7B59">
        <w:rPr>
          <w:rFonts w:ascii="Arial" w:hAnsi="Arial" w:cs="Arial"/>
          <w:b/>
          <w:sz w:val="24"/>
          <w:szCs w:val="24"/>
        </w:rPr>
        <w:t xml:space="preserve"> </w:t>
      </w:r>
      <w:r>
        <w:rPr>
          <w:rFonts w:ascii="Arial" w:hAnsi="Arial" w:cs="Arial"/>
          <w:b/>
          <w:sz w:val="24"/>
          <w:szCs w:val="24"/>
        </w:rPr>
        <w:t>Portfolio</w:t>
      </w:r>
      <w:r w:rsidR="008B7B59">
        <w:rPr>
          <w:rFonts w:ascii="Arial" w:hAnsi="Arial" w:cs="Arial"/>
          <w:b/>
          <w:sz w:val="24"/>
          <w:szCs w:val="24"/>
        </w:rPr>
        <w:t xml:space="preserve"> </w:t>
      </w:r>
      <w:r w:rsidR="00B14852">
        <w:rPr>
          <w:rFonts w:ascii="Arial" w:hAnsi="Arial" w:cs="Arial"/>
          <w:b/>
          <w:sz w:val="24"/>
          <w:szCs w:val="24"/>
        </w:rPr>
        <w:t xml:space="preserve">Multi-Family </w:t>
      </w:r>
      <w:r w:rsidR="008B7B59">
        <w:rPr>
          <w:rFonts w:ascii="Arial" w:hAnsi="Arial" w:cs="Arial"/>
          <w:b/>
          <w:sz w:val="24"/>
          <w:szCs w:val="24"/>
        </w:rPr>
        <w:t>Sale</w:t>
      </w:r>
    </w:p>
    <w:p w14:paraId="7FCF8F3B" w14:textId="77777777" w:rsidR="00C02F75" w:rsidRPr="008B7B59" w:rsidRDefault="008B7B59" w:rsidP="00827DA1">
      <w:pPr>
        <w:pStyle w:val="NoSpacing"/>
        <w:rPr>
          <w:rFonts w:ascii="Arial" w:hAnsi="Arial" w:cs="Arial"/>
          <w:i/>
          <w:sz w:val="24"/>
          <w:szCs w:val="24"/>
        </w:rPr>
      </w:pPr>
      <w:r w:rsidRPr="008B7B59">
        <w:rPr>
          <w:rFonts w:ascii="Arial" w:hAnsi="Arial" w:cs="Arial"/>
          <w:i/>
          <w:sz w:val="24"/>
          <w:szCs w:val="24"/>
        </w:rPr>
        <w:t xml:space="preserve">118-Building, </w:t>
      </w:r>
      <w:r w:rsidR="00802B9D">
        <w:rPr>
          <w:rFonts w:ascii="Arial" w:hAnsi="Arial" w:cs="Arial"/>
          <w:i/>
          <w:sz w:val="24"/>
          <w:szCs w:val="24"/>
        </w:rPr>
        <w:t>2,137</w:t>
      </w:r>
      <w:r w:rsidRPr="008B7B59">
        <w:rPr>
          <w:rFonts w:ascii="Arial" w:hAnsi="Arial" w:cs="Arial"/>
          <w:i/>
          <w:sz w:val="24"/>
          <w:szCs w:val="24"/>
        </w:rPr>
        <w:t>-Unit Portfolio Encompasses Six Separate Packages</w:t>
      </w:r>
    </w:p>
    <w:p w14:paraId="58B6D593" w14:textId="77777777" w:rsidR="008B7B59" w:rsidRDefault="008B7B59" w:rsidP="00827DA1">
      <w:pPr>
        <w:pStyle w:val="NoSpacing"/>
        <w:rPr>
          <w:rFonts w:ascii="Arial" w:hAnsi="Arial" w:cs="Arial"/>
          <w:b/>
          <w:sz w:val="24"/>
          <w:szCs w:val="24"/>
        </w:rPr>
      </w:pPr>
    </w:p>
    <w:p w14:paraId="792C4E14" w14:textId="2BB14C2A" w:rsidR="00C02F75" w:rsidRDefault="000033B2" w:rsidP="00827DA1">
      <w:pPr>
        <w:pStyle w:val="NoSpacing"/>
        <w:rPr>
          <w:rFonts w:ascii="Arial" w:hAnsi="Arial" w:cs="Arial"/>
          <w:sz w:val="24"/>
          <w:szCs w:val="24"/>
        </w:rPr>
      </w:pPr>
      <w:r w:rsidRPr="00825ECD">
        <w:rPr>
          <w:rFonts w:ascii="Arial" w:hAnsi="Arial" w:cs="Arial"/>
          <w:b/>
          <w:sz w:val="24"/>
          <w:szCs w:val="24"/>
        </w:rPr>
        <w:t xml:space="preserve">Hudson County, N.J., June </w:t>
      </w:r>
      <w:r w:rsidR="00FD6068">
        <w:rPr>
          <w:rFonts w:ascii="Arial" w:hAnsi="Arial" w:cs="Arial"/>
          <w:b/>
          <w:sz w:val="24"/>
          <w:szCs w:val="24"/>
        </w:rPr>
        <w:t>5</w:t>
      </w:r>
      <w:r w:rsidRPr="00825ECD">
        <w:rPr>
          <w:rFonts w:ascii="Arial" w:hAnsi="Arial" w:cs="Arial"/>
          <w:b/>
          <w:sz w:val="24"/>
          <w:szCs w:val="24"/>
        </w:rPr>
        <w:t>, 2018</w:t>
      </w:r>
      <w:r>
        <w:rPr>
          <w:rFonts w:ascii="Arial" w:hAnsi="Arial" w:cs="Arial"/>
          <w:sz w:val="24"/>
          <w:szCs w:val="24"/>
        </w:rPr>
        <w:t xml:space="preserve"> – </w:t>
      </w:r>
      <w:hyperlink r:id="rId6" w:history="1">
        <w:proofErr w:type="spellStart"/>
        <w:r w:rsidRPr="009E35C2">
          <w:rPr>
            <w:rStyle w:val="Hyperlink"/>
            <w:rFonts w:ascii="Arial" w:hAnsi="Arial" w:cs="Arial"/>
            <w:sz w:val="24"/>
            <w:szCs w:val="24"/>
          </w:rPr>
          <w:t>Gebroe</w:t>
        </w:r>
        <w:proofErr w:type="spellEnd"/>
        <w:r w:rsidRPr="009E35C2">
          <w:rPr>
            <w:rStyle w:val="Hyperlink"/>
            <w:rFonts w:ascii="Arial" w:hAnsi="Arial" w:cs="Arial"/>
            <w:sz w:val="24"/>
            <w:szCs w:val="24"/>
          </w:rPr>
          <w:t>-Hammer Associates’</w:t>
        </w:r>
      </w:hyperlink>
      <w:r>
        <w:rPr>
          <w:rFonts w:ascii="Arial" w:hAnsi="Arial" w:cs="Arial"/>
          <w:sz w:val="24"/>
          <w:szCs w:val="24"/>
        </w:rPr>
        <w:t xml:space="preserve"> Senior Vice President Nicholas Nicolaou</w:t>
      </w:r>
      <w:r w:rsidR="00825ECD">
        <w:rPr>
          <w:rFonts w:ascii="Arial" w:hAnsi="Arial" w:cs="Arial"/>
          <w:sz w:val="24"/>
          <w:szCs w:val="24"/>
        </w:rPr>
        <w:t xml:space="preserve"> </w:t>
      </w:r>
      <w:r>
        <w:rPr>
          <w:rFonts w:ascii="Arial" w:hAnsi="Arial" w:cs="Arial"/>
          <w:sz w:val="24"/>
          <w:szCs w:val="24"/>
        </w:rPr>
        <w:t xml:space="preserve">has </w:t>
      </w:r>
      <w:r w:rsidR="00DA35D5">
        <w:rPr>
          <w:rFonts w:ascii="Arial" w:hAnsi="Arial" w:cs="Arial"/>
          <w:sz w:val="24"/>
          <w:szCs w:val="24"/>
        </w:rPr>
        <w:t>finalized the disposition</w:t>
      </w:r>
      <w:r w:rsidR="00825ECD">
        <w:rPr>
          <w:rFonts w:ascii="Arial" w:hAnsi="Arial" w:cs="Arial"/>
          <w:sz w:val="24"/>
          <w:szCs w:val="24"/>
        </w:rPr>
        <w:t xml:space="preserve"> of a 118-building, </w:t>
      </w:r>
      <w:r w:rsidR="00802B9D">
        <w:rPr>
          <w:rFonts w:ascii="Arial" w:hAnsi="Arial" w:cs="Arial"/>
          <w:sz w:val="24"/>
          <w:szCs w:val="24"/>
        </w:rPr>
        <w:t>2,137</w:t>
      </w:r>
      <w:r w:rsidR="00825ECD">
        <w:rPr>
          <w:rFonts w:ascii="Arial" w:hAnsi="Arial" w:cs="Arial"/>
          <w:sz w:val="24"/>
          <w:szCs w:val="24"/>
        </w:rPr>
        <w:t xml:space="preserve">-unit Hudson County multi-family portfolio on behalf of a single seller, a private </w:t>
      </w:r>
      <w:r w:rsidR="000012E8">
        <w:rPr>
          <w:rFonts w:ascii="Arial" w:hAnsi="Arial" w:cs="Arial"/>
          <w:sz w:val="24"/>
          <w:szCs w:val="24"/>
        </w:rPr>
        <w:t xml:space="preserve">unnamed </w:t>
      </w:r>
      <w:r w:rsidR="00825ECD">
        <w:rPr>
          <w:rFonts w:ascii="Arial" w:hAnsi="Arial" w:cs="Arial"/>
          <w:sz w:val="24"/>
          <w:szCs w:val="24"/>
        </w:rPr>
        <w:t xml:space="preserve">investor. In total, the </w:t>
      </w:r>
      <w:r w:rsidR="00FA0E86">
        <w:rPr>
          <w:rFonts w:ascii="Arial" w:hAnsi="Arial" w:cs="Arial"/>
          <w:sz w:val="24"/>
          <w:szCs w:val="24"/>
        </w:rPr>
        <w:t>Gateway P</w:t>
      </w:r>
      <w:r w:rsidR="00825ECD">
        <w:rPr>
          <w:rFonts w:ascii="Arial" w:hAnsi="Arial" w:cs="Arial"/>
          <w:sz w:val="24"/>
          <w:szCs w:val="24"/>
        </w:rPr>
        <w:t>ortfolio was broken out into six separate packages</w:t>
      </w:r>
      <w:r w:rsidR="000012E8">
        <w:rPr>
          <w:rFonts w:ascii="Arial" w:hAnsi="Arial" w:cs="Arial"/>
          <w:sz w:val="24"/>
          <w:szCs w:val="24"/>
        </w:rPr>
        <w:t xml:space="preserve"> sold for a combined</w:t>
      </w:r>
      <w:r w:rsidR="00825ECD">
        <w:rPr>
          <w:rFonts w:ascii="Arial" w:hAnsi="Arial" w:cs="Arial"/>
          <w:sz w:val="24"/>
          <w:szCs w:val="24"/>
        </w:rPr>
        <w:t xml:space="preserve"> total</w:t>
      </w:r>
      <w:r w:rsidR="000012E8">
        <w:rPr>
          <w:rFonts w:ascii="Arial" w:hAnsi="Arial" w:cs="Arial"/>
          <w:sz w:val="24"/>
          <w:szCs w:val="24"/>
        </w:rPr>
        <w:t xml:space="preserve"> of</w:t>
      </w:r>
      <w:r w:rsidR="00825ECD">
        <w:rPr>
          <w:rFonts w:ascii="Arial" w:hAnsi="Arial" w:cs="Arial"/>
          <w:sz w:val="24"/>
          <w:szCs w:val="24"/>
        </w:rPr>
        <w:t xml:space="preserve"> $327,846,200. The properties </w:t>
      </w:r>
      <w:r w:rsidR="000012E8">
        <w:rPr>
          <w:rFonts w:ascii="Arial" w:hAnsi="Arial" w:cs="Arial"/>
          <w:sz w:val="24"/>
          <w:szCs w:val="24"/>
        </w:rPr>
        <w:t xml:space="preserve">are </w:t>
      </w:r>
      <w:r w:rsidR="00825ECD">
        <w:rPr>
          <w:rFonts w:ascii="Arial" w:hAnsi="Arial" w:cs="Arial"/>
          <w:sz w:val="24"/>
          <w:szCs w:val="24"/>
        </w:rPr>
        <w:t xml:space="preserve">located throughout Jersey City, West New York, </w:t>
      </w:r>
      <w:r w:rsidR="000012E8">
        <w:rPr>
          <w:rFonts w:ascii="Arial" w:hAnsi="Arial" w:cs="Arial"/>
          <w:sz w:val="24"/>
          <w:szCs w:val="24"/>
        </w:rPr>
        <w:t>North Bergen, Guttenberg and Union City.</w:t>
      </w:r>
    </w:p>
    <w:p w14:paraId="33BC41C3" w14:textId="77777777" w:rsidR="00C02F75" w:rsidRDefault="00C02F75" w:rsidP="00827DA1">
      <w:pPr>
        <w:pStyle w:val="NoSpacing"/>
        <w:rPr>
          <w:rFonts w:ascii="Arial" w:hAnsi="Arial" w:cs="Arial"/>
          <w:sz w:val="24"/>
          <w:szCs w:val="24"/>
        </w:rPr>
      </w:pPr>
    </w:p>
    <w:p w14:paraId="5833B047" w14:textId="77777777" w:rsidR="00C02F75" w:rsidRDefault="00C02F75" w:rsidP="00C02F75">
      <w:pPr>
        <w:pStyle w:val="NoSpacing"/>
        <w:rPr>
          <w:rFonts w:ascii="Arial" w:hAnsi="Arial" w:cs="Arial"/>
          <w:sz w:val="24"/>
          <w:szCs w:val="24"/>
        </w:rPr>
      </w:pPr>
      <w:r>
        <w:rPr>
          <w:rFonts w:ascii="Arial" w:hAnsi="Arial" w:cs="Arial"/>
          <w:sz w:val="24"/>
          <w:szCs w:val="24"/>
        </w:rPr>
        <w:t>“</w:t>
      </w:r>
      <w:r w:rsidRPr="00C02F75">
        <w:rPr>
          <w:rFonts w:ascii="Arial" w:hAnsi="Arial" w:cs="Arial"/>
          <w:sz w:val="24"/>
          <w:szCs w:val="24"/>
        </w:rPr>
        <w:t>The Gateway Portfolio</w:t>
      </w:r>
      <w:r>
        <w:rPr>
          <w:rFonts w:ascii="Arial" w:hAnsi="Arial" w:cs="Arial"/>
          <w:sz w:val="24"/>
          <w:szCs w:val="24"/>
        </w:rPr>
        <w:t xml:space="preserve"> in its entirety and as separate packages</w:t>
      </w:r>
      <w:r w:rsidRPr="00C02F75">
        <w:rPr>
          <w:rFonts w:ascii="Arial" w:hAnsi="Arial" w:cs="Arial"/>
          <w:sz w:val="24"/>
          <w:szCs w:val="24"/>
        </w:rPr>
        <w:t xml:space="preserve"> present</w:t>
      </w:r>
      <w:r>
        <w:rPr>
          <w:rFonts w:ascii="Arial" w:hAnsi="Arial" w:cs="Arial"/>
          <w:sz w:val="24"/>
          <w:szCs w:val="24"/>
        </w:rPr>
        <w:t>ed</w:t>
      </w:r>
      <w:r w:rsidRPr="00C02F75">
        <w:rPr>
          <w:rFonts w:ascii="Arial" w:hAnsi="Arial" w:cs="Arial"/>
          <w:sz w:val="24"/>
          <w:szCs w:val="24"/>
        </w:rPr>
        <w:t xml:space="preserve"> an extremely rare</w:t>
      </w:r>
      <w:r w:rsidR="00802B9D">
        <w:rPr>
          <w:rFonts w:ascii="Arial" w:hAnsi="Arial" w:cs="Arial"/>
          <w:sz w:val="24"/>
          <w:szCs w:val="24"/>
        </w:rPr>
        <w:t xml:space="preserve"> </w:t>
      </w:r>
      <w:r w:rsidRPr="00C02F75">
        <w:rPr>
          <w:rFonts w:ascii="Arial" w:hAnsi="Arial" w:cs="Arial"/>
          <w:sz w:val="24"/>
          <w:szCs w:val="24"/>
        </w:rPr>
        <w:t>multi-family investment opportunity</w:t>
      </w:r>
      <w:r>
        <w:rPr>
          <w:rFonts w:ascii="Arial" w:hAnsi="Arial" w:cs="Arial"/>
          <w:sz w:val="24"/>
          <w:szCs w:val="24"/>
        </w:rPr>
        <w:t xml:space="preserve">,” explained Nicolaou. “It marked </w:t>
      </w:r>
      <w:r w:rsidRPr="00C02F75">
        <w:rPr>
          <w:rFonts w:ascii="Arial" w:hAnsi="Arial" w:cs="Arial"/>
          <w:sz w:val="24"/>
          <w:szCs w:val="24"/>
        </w:rPr>
        <w:t>the highest concentration of for-sale stabilized assets in Hudson County ever to come to market</w:t>
      </w:r>
      <w:r>
        <w:rPr>
          <w:rFonts w:ascii="Arial" w:hAnsi="Arial" w:cs="Arial"/>
          <w:sz w:val="24"/>
          <w:szCs w:val="24"/>
        </w:rPr>
        <w:t xml:space="preserve"> at a time when asking rents for th</w:t>
      </w:r>
      <w:r w:rsidR="00DA35D5">
        <w:rPr>
          <w:rFonts w:ascii="Arial" w:hAnsi="Arial" w:cs="Arial"/>
          <w:sz w:val="24"/>
          <w:szCs w:val="24"/>
        </w:rPr>
        <w:t>is</w:t>
      </w:r>
      <w:r>
        <w:rPr>
          <w:rFonts w:ascii="Arial" w:hAnsi="Arial" w:cs="Arial"/>
          <w:sz w:val="24"/>
          <w:szCs w:val="24"/>
        </w:rPr>
        <w:t xml:space="preserve"> apartment submarket are expected to advance upward of 6% over the next couple of years.”</w:t>
      </w:r>
    </w:p>
    <w:p w14:paraId="51FE76D9" w14:textId="77777777" w:rsidR="00652A57" w:rsidRDefault="00652A57" w:rsidP="00827DA1">
      <w:pPr>
        <w:pStyle w:val="NoSpacing"/>
        <w:rPr>
          <w:rFonts w:ascii="Arial" w:hAnsi="Arial" w:cs="Arial"/>
          <w:sz w:val="24"/>
          <w:szCs w:val="24"/>
        </w:rPr>
      </w:pPr>
    </w:p>
    <w:p w14:paraId="2A22419E" w14:textId="77777777" w:rsidR="00E82FF4" w:rsidRDefault="00652A57" w:rsidP="00827DA1">
      <w:pPr>
        <w:pStyle w:val="NoSpacing"/>
        <w:rPr>
          <w:rFonts w:ascii="Arial" w:hAnsi="Arial" w:cs="Arial"/>
          <w:sz w:val="24"/>
          <w:szCs w:val="24"/>
        </w:rPr>
      </w:pPr>
      <w:r>
        <w:rPr>
          <w:rFonts w:ascii="Arial" w:hAnsi="Arial" w:cs="Arial"/>
          <w:sz w:val="24"/>
          <w:szCs w:val="24"/>
        </w:rPr>
        <w:t>The largest of the six packages involved a total of 67 buildings sold for $190.65 million in West New York (47 buildings/993 units), Jersey City (12 buildings/175 units), North Bergen (6 buildings/76 units) and Guttenberg (2 buildings/28 units). While this trade registered a $150,000 per-unit price, the second largest package averaged a $165,000 per-unit price, selling for $97.021 million.</w:t>
      </w:r>
      <w:r w:rsidR="00E82FF4">
        <w:rPr>
          <w:rFonts w:ascii="Arial" w:hAnsi="Arial" w:cs="Arial"/>
          <w:sz w:val="24"/>
          <w:szCs w:val="24"/>
        </w:rPr>
        <w:t xml:space="preserve"> </w:t>
      </w:r>
      <w:bookmarkStart w:id="2" w:name="_Hlk515542457"/>
      <w:r w:rsidR="00E82FF4">
        <w:rPr>
          <w:rFonts w:ascii="Arial" w:hAnsi="Arial" w:cs="Arial"/>
          <w:sz w:val="24"/>
          <w:szCs w:val="24"/>
        </w:rPr>
        <w:t xml:space="preserve">In total, the latter involved </w:t>
      </w:r>
      <w:r w:rsidR="00146CF7">
        <w:rPr>
          <w:rFonts w:ascii="Arial" w:hAnsi="Arial" w:cs="Arial"/>
          <w:sz w:val="24"/>
          <w:szCs w:val="24"/>
        </w:rPr>
        <w:t xml:space="preserve">35 buildings and </w:t>
      </w:r>
      <w:r w:rsidR="00E82FF4">
        <w:rPr>
          <w:rFonts w:ascii="Arial" w:hAnsi="Arial" w:cs="Arial"/>
          <w:sz w:val="24"/>
          <w:szCs w:val="24"/>
        </w:rPr>
        <w:t>588 units throughout Jersey City’s Journal Square and Jersey City Heights neighborhoods.</w:t>
      </w:r>
      <w:r w:rsidR="00802B9D">
        <w:rPr>
          <w:rFonts w:ascii="Arial" w:hAnsi="Arial" w:cs="Arial"/>
          <w:sz w:val="24"/>
          <w:szCs w:val="24"/>
        </w:rPr>
        <w:t xml:space="preserve"> </w:t>
      </w:r>
      <w:bookmarkEnd w:id="2"/>
      <w:r w:rsidR="00802B9D">
        <w:rPr>
          <w:rFonts w:ascii="Arial" w:hAnsi="Arial" w:cs="Arial"/>
          <w:sz w:val="24"/>
          <w:szCs w:val="24"/>
        </w:rPr>
        <w:t>In both transactions, Nicolaou exclusively represented the seller and Executive Managing Director Joseph Brecher procured the buyer</w:t>
      </w:r>
      <w:r w:rsidR="000D3C93">
        <w:rPr>
          <w:rFonts w:ascii="Arial" w:hAnsi="Arial" w:cs="Arial"/>
          <w:sz w:val="24"/>
          <w:szCs w:val="24"/>
        </w:rPr>
        <w:t>, Optimum Holdings LLC</w:t>
      </w:r>
      <w:r w:rsidR="00802B9D">
        <w:rPr>
          <w:rFonts w:ascii="Arial" w:hAnsi="Arial" w:cs="Arial"/>
          <w:sz w:val="24"/>
          <w:szCs w:val="24"/>
        </w:rPr>
        <w:t>.</w:t>
      </w:r>
    </w:p>
    <w:p w14:paraId="7F3C1B9E" w14:textId="77777777" w:rsidR="000D3C93" w:rsidRDefault="000D3C93" w:rsidP="00827DA1">
      <w:pPr>
        <w:pStyle w:val="NoSpacing"/>
        <w:rPr>
          <w:rFonts w:ascii="Arial" w:hAnsi="Arial" w:cs="Arial"/>
          <w:sz w:val="24"/>
          <w:szCs w:val="24"/>
        </w:rPr>
      </w:pPr>
    </w:p>
    <w:p w14:paraId="3FFC78B4" w14:textId="77777777" w:rsidR="00C364F7" w:rsidRDefault="00E82FF4" w:rsidP="00827DA1">
      <w:pPr>
        <w:pStyle w:val="NoSpacing"/>
        <w:rPr>
          <w:rFonts w:ascii="Arial" w:hAnsi="Arial" w:cs="Arial"/>
          <w:sz w:val="24"/>
          <w:szCs w:val="24"/>
        </w:rPr>
      </w:pPr>
      <w:r>
        <w:rPr>
          <w:rFonts w:ascii="Arial" w:hAnsi="Arial" w:cs="Arial"/>
          <w:sz w:val="24"/>
          <w:szCs w:val="24"/>
        </w:rPr>
        <w:t>“</w:t>
      </w:r>
      <w:r w:rsidR="00E51EE9">
        <w:rPr>
          <w:rFonts w:ascii="Arial" w:hAnsi="Arial" w:cs="Arial"/>
          <w:sz w:val="24"/>
          <w:szCs w:val="24"/>
        </w:rPr>
        <w:t>Jersey City’s</w:t>
      </w:r>
      <w:r w:rsidR="009B225D">
        <w:rPr>
          <w:rFonts w:ascii="Arial" w:hAnsi="Arial" w:cs="Arial"/>
          <w:sz w:val="24"/>
          <w:szCs w:val="24"/>
        </w:rPr>
        <w:t xml:space="preserve"> urban</w:t>
      </w:r>
      <w:r w:rsidR="00E51EE9">
        <w:rPr>
          <w:rFonts w:ascii="Arial" w:hAnsi="Arial" w:cs="Arial"/>
          <w:sz w:val="24"/>
          <w:szCs w:val="24"/>
        </w:rPr>
        <w:t xml:space="preserve"> infill neighborhoods</w:t>
      </w:r>
      <w:r w:rsidR="009B225D">
        <w:rPr>
          <w:rFonts w:ascii="Arial" w:hAnsi="Arial" w:cs="Arial"/>
          <w:sz w:val="24"/>
          <w:szCs w:val="24"/>
        </w:rPr>
        <w:t xml:space="preserve"> are reaping the </w:t>
      </w:r>
      <w:r w:rsidR="0093093E">
        <w:rPr>
          <w:rFonts w:ascii="Arial" w:hAnsi="Arial" w:cs="Arial"/>
          <w:sz w:val="24"/>
          <w:szCs w:val="24"/>
        </w:rPr>
        <w:t>benefits</w:t>
      </w:r>
      <w:r w:rsidR="009B225D">
        <w:rPr>
          <w:rFonts w:ascii="Arial" w:hAnsi="Arial" w:cs="Arial"/>
          <w:sz w:val="24"/>
          <w:szCs w:val="24"/>
        </w:rPr>
        <w:t>, so to speak, of westward</w:t>
      </w:r>
      <w:r w:rsidR="00C364F7">
        <w:rPr>
          <w:rFonts w:ascii="Arial" w:hAnsi="Arial" w:cs="Arial"/>
          <w:sz w:val="24"/>
          <w:szCs w:val="24"/>
        </w:rPr>
        <w:t xml:space="preserve"> </w:t>
      </w:r>
      <w:r w:rsidR="009B225D">
        <w:rPr>
          <w:rFonts w:ascii="Arial" w:hAnsi="Arial" w:cs="Arial"/>
          <w:sz w:val="24"/>
          <w:szCs w:val="24"/>
        </w:rPr>
        <w:t>expansion</w:t>
      </w:r>
      <w:r w:rsidR="00C364F7">
        <w:rPr>
          <w:rFonts w:ascii="Arial" w:hAnsi="Arial" w:cs="Arial"/>
          <w:sz w:val="24"/>
          <w:szCs w:val="24"/>
        </w:rPr>
        <w:t xml:space="preserve"> </w:t>
      </w:r>
      <w:r w:rsidR="00FA0E86">
        <w:rPr>
          <w:rFonts w:ascii="Arial" w:hAnsi="Arial" w:cs="Arial"/>
          <w:sz w:val="24"/>
          <w:szCs w:val="24"/>
        </w:rPr>
        <w:t xml:space="preserve">that is extending </w:t>
      </w:r>
      <w:r w:rsidR="00C02F75">
        <w:rPr>
          <w:rFonts w:ascii="Arial" w:hAnsi="Arial" w:cs="Arial"/>
          <w:sz w:val="24"/>
          <w:szCs w:val="24"/>
        </w:rPr>
        <w:t xml:space="preserve">redevelopment </w:t>
      </w:r>
      <w:r w:rsidR="00FA0E86">
        <w:rPr>
          <w:rFonts w:ascii="Arial" w:hAnsi="Arial" w:cs="Arial"/>
          <w:sz w:val="24"/>
          <w:szCs w:val="24"/>
        </w:rPr>
        <w:t xml:space="preserve">further </w:t>
      </w:r>
      <w:r w:rsidR="0093093E">
        <w:rPr>
          <w:rFonts w:ascii="Arial" w:hAnsi="Arial" w:cs="Arial"/>
          <w:sz w:val="24"/>
          <w:szCs w:val="24"/>
        </w:rPr>
        <w:t xml:space="preserve">away from the </w:t>
      </w:r>
      <w:r w:rsidR="00FA0E86">
        <w:rPr>
          <w:rFonts w:ascii="Arial" w:hAnsi="Arial" w:cs="Arial"/>
          <w:sz w:val="24"/>
          <w:szCs w:val="24"/>
        </w:rPr>
        <w:t xml:space="preserve">Gold Coast </w:t>
      </w:r>
      <w:r w:rsidR="009B225D">
        <w:rPr>
          <w:rFonts w:ascii="Arial" w:hAnsi="Arial" w:cs="Arial"/>
          <w:sz w:val="24"/>
          <w:szCs w:val="24"/>
        </w:rPr>
        <w:t>waterfront,” added Nicolaou. “</w:t>
      </w:r>
      <w:r w:rsidR="00FA0E86">
        <w:rPr>
          <w:rFonts w:ascii="Arial" w:hAnsi="Arial" w:cs="Arial"/>
          <w:sz w:val="24"/>
          <w:szCs w:val="24"/>
        </w:rPr>
        <w:t xml:space="preserve">In turn, this is drawing a new post-undergrad millennial tenant pool with two-to-three-year-old </w:t>
      </w:r>
      <w:r w:rsidR="00DA35D5">
        <w:rPr>
          <w:rFonts w:ascii="Arial" w:hAnsi="Arial" w:cs="Arial"/>
          <w:sz w:val="24"/>
          <w:szCs w:val="24"/>
        </w:rPr>
        <w:t xml:space="preserve">professional </w:t>
      </w:r>
      <w:r w:rsidR="00FA0E86">
        <w:rPr>
          <w:rFonts w:ascii="Arial" w:hAnsi="Arial" w:cs="Arial"/>
          <w:sz w:val="24"/>
          <w:szCs w:val="24"/>
        </w:rPr>
        <w:t>careers who crave the affordability</w:t>
      </w:r>
      <w:r w:rsidR="00C02F75">
        <w:rPr>
          <w:rFonts w:ascii="Arial" w:hAnsi="Arial" w:cs="Arial"/>
          <w:sz w:val="24"/>
          <w:szCs w:val="24"/>
        </w:rPr>
        <w:t>, transit accessibility</w:t>
      </w:r>
      <w:r w:rsidR="00FA0E86">
        <w:rPr>
          <w:rFonts w:ascii="Arial" w:hAnsi="Arial" w:cs="Arial"/>
          <w:sz w:val="24"/>
          <w:szCs w:val="24"/>
        </w:rPr>
        <w:t xml:space="preserve"> and lifestyle of </w:t>
      </w:r>
      <w:r w:rsidR="00C02F75">
        <w:rPr>
          <w:rFonts w:ascii="Arial" w:hAnsi="Arial" w:cs="Arial"/>
          <w:sz w:val="24"/>
          <w:szCs w:val="24"/>
        </w:rPr>
        <w:t xml:space="preserve">the </w:t>
      </w:r>
      <w:r w:rsidR="00FA0E86">
        <w:rPr>
          <w:rFonts w:ascii="Arial" w:hAnsi="Arial" w:cs="Arial"/>
          <w:sz w:val="24"/>
          <w:szCs w:val="24"/>
        </w:rPr>
        <w:t xml:space="preserve">‘Brooklyn of New Jersey.’”   </w:t>
      </w:r>
    </w:p>
    <w:p w14:paraId="53AF786B" w14:textId="77777777" w:rsidR="00C364F7" w:rsidRDefault="00C364F7" w:rsidP="00827DA1">
      <w:pPr>
        <w:pStyle w:val="NoSpacing"/>
        <w:rPr>
          <w:rFonts w:ascii="Arial" w:hAnsi="Arial" w:cs="Arial"/>
          <w:sz w:val="24"/>
          <w:szCs w:val="24"/>
        </w:rPr>
      </w:pPr>
    </w:p>
    <w:p w14:paraId="0DAB7159" w14:textId="77777777" w:rsidR="00E82FF4" w:rsidRDefault="00C364F7" w:rsidP="00827DA1">
      <w:pPr>
        <w:pStyle w:val="NoSpacing"/>
        <w:rPr>
          <w:rFonts w:ascii="Arial" w:hAnsi="Arial" w:cs="Arial"/>
          <w:sz w:val="24"/>
          <w:szCs w:val="24"/>
        </w:rPr>
      </w:pPr>
      <w:r w:rsidRPr="00C364F7">
        <w:rPr>
          <w:rFonts w:ascii="Arial" w:hAnsi="Arial" w:cs="Arial"/>
          <w:sz w:val="24"/>
          <w:szCs w:val="24"/>
        </w:rPr>
        <w:t xml:space="preserve">According to </w:t>
      </w:r>
      <w:hyperlink r:id="rId7" w:history="1">
        <w:r w:rsidRPr="00DA35D5">
          <w:rPr>
            <w:rStyle w:val="Hyperlink"/>
            <w:rFonts w:ascii="Arial" w:hAnsi="Arial" w:cs="Arial"/>
            <w:sz w:val="24"/>
            <w:szCs w:val="24"/>
          </w:rPr>
          <w:t>REIS</w:t>
        </w:r>
      </w:hyperlink>
      <w:r w:rsidRPr="00C364F7">
        <w:rPr>
          <w:rFonts w:ascii="Arial" w:hAnsi="Arial" w:cs="Arial"/>
          <w:sz w:val="24"/>
          <w:szCs w:val="24"/>
        </w:rPr>
        <w:t xml:space="preserve">, </w:t>
      </w:r>
      <w:r>
        <w:rPr>
          <w:rFonts w:ascii="Arial" w:hAnsi="Arial" w:cs="Arial"/>
          <w:sz w:val="24"/>
          <w:szCs w:val="24"/>
        </w:rPr>
        <w:t>the Hudson County apartment submarket has</w:t>
      </w:r>
      <w:r w:rsidRPr="00C364F7">
        <w:rPr>
          <w:rFonts w:ascii="Arial" w:hAnsi="Arial" w:cs="Arial"/>
          <w:sz w:val="24"/>
          <w:szCs w:val="24"/>
        </w:rPr>
        <w:t xml:space="preserve"> 54,820 units, amounting to 23.5% of the total metro inventory, </w:t>
      </w:r>
      <w:r>
        <w:rPr>
          <w:rFonts w:ascii="Arial" w:hAnsi="Arial" w:cs="Arial"/>
          <w:sz w:val="24"/>
          <w:szCs w:val="24"/>
        </w:rPr>
        <w:t>and</w:t>
      </w:r>
      <w:r w:rsidRPr="00C364F7">
        <w:rPr>
          <w:rFonts w:ascii="Arial" w:hAnsi="Arial" w:cs="Arial"/>
          <w:sz w:val="24"/>
          <w:szCs w:val="24"/>
        </w:rPr>
        <w:t xml:space="preserve"> is the largest of the seven competitive Northern New Jersey submarkets. In the </w:t>
      </w:r>
      <w:r>
        <w:rPr>
          <w:rFonts w:ascii="Arial" w:hAnsi="Arial" w:cs="Arial"/>
          <w:sz w:val="24"/>
          <w:szCs w:val="24"/>
        </w:rPr>
        <w:t>10</w:t>
      </w:r>
      <w:r w:rsidRPr="00C364F7">
        <w:rPr>
          <w:rFonts w:ascii="Arial" w:hAnsi="Arial" w:cs="Arial"/>
          <w:sz w:val="24"/>
          <w:szCs w:val="24"/>
        </w:rPr>
        <w:t xml:space="preserve">-year period beginning with Q2 </w:t>
      </w:r>
      <w:r w:rsidRPr="00C364F7">
        <w:rPr>
          <w:rFonts w:ascii="Arial" w:hAnsi="Arial" w:cs="Arial"/>
          <w:sz w:val="24"/>
          <w:szCs w:val="24"/>
        </w:rPr>
        <w:lastRenderedPageBreak/>
        <w:t xml:space="preserve">2008, new additions to the submarket </w:t>
      </w:r>
      <w:r>
        <w:rPr>
          <w:rFonts w:ascii="Arial" w:hAnsi="Arial" w:cs="Arial"/>
          <w:sz w:val="24"/>
          <w:szCs w:val="24"/>
        </w:rPr>
        <w:t xml:space="preserve">have </w:t>
      </w:r>
      <w:r w:rsidRPr="00C364F7">
        <w:rPr>
          <w:rFonts w:ascii="Arial" w:hAnsi="Arial" w:cs="Arial"/>
          <w:sz w:val="24"/>
          <w:szCs w:val="24"/>
        </w:rPr>
        <w:t>totaled 16,568 units, amounting to an annualized inventory growth rate of 3.7%</w:t>
      </w:r>
      <w:r>
        <w:rPr>
          <w:rFonts w:ascii="Arial" w:hAnsi="Arial" w:cs="Arial"/>
          <w:sz w:val="24"/>
          <w:szCs w:val="24"/>
        </w:rPr>
        <w:t>. O</w:t>
      </w:r>
      <w:r w:rsidRPr="00C364F7">
        <w:rPr>
          <w:rFonts w:ascii="Arial" w:hAnsi="Arial" w:cs="Arial"/>
          <w:sz w:val="24"/>
          <w:szCs w:val="24"/>
        </w:rPr>
        <w:t xml:space="preserve">ver the same period, the </w:t>
      </w:r>
      <w:r>
        <w:rPr>
          <w:rFonts w:ascii="Arial" w:hAnsi="Arial" w:cs="Arial"/>
          <w:sz w:val="24"/>
          <w:szCs w:val="24"/>
        </w:rPr>
        <w:t xml:space="preserve">Northern New Jersey </w:t>
      </w:r>
      <w:r w:rsidRPr="00C364F7">
        <w:rPr>
          <w:rFonts w:ascii="Arial" w:hAnsi="Arial" w:cs="Arial"/>
          <w:sz w:val="24"/>
          <w:szCs w:val="24"/>
        </w:rPr>
        <w:t>metro growth rate has been 1.4%.</w:t>
      </w:r>
      <w:r w:rsidR="009B225D">
        <w:rPr>
          <w:rFonts w:ascii="Arial" w:hAnsi="Arial" w:cs="Arial"/>
          <w:sz w:val="24"/>
          <w:szCs w:val="24"/>
        </w:rPr>
        <w:t xml:space="preserve"> </w:t>
      </w:r>
    </w:p>
    <w:p w14:paraId="052819F5" w14:textId="77777777" w:rsidR="00C02F75" w:rsidRDefault="00C02F75" w:rsidP="00827DA1">
      <w:pPr>
        <w:pStyle w:val="NoSpacing"/>
        <w:rPr>
          <w:rFonts w:ascii="Arial" w:hAnsi="Arial" w:cs="Arial"/>
          <w:sz w:val="24"/>
          <w:szCs w:val="24"/>
        </w:rPr>
      </w:pPr>
    </w:p>
    <w:p w14:paraId="6E788F70" w14:textId="77777777" w:rsidR="00C02F75" w:rsidRDefault="00C02F75" w:rsidP="00827DA1">
      <w:pPr>
        <w:pStyle w:val="NoSpacing"/>
        <w:rPr>
          <w:rFonts w:ascii="Arial" w:hAnsi="Arial" w:cs="Arial"/>
          <w:sz w:val="24"/>
          <w:szCs w:val="24"/>
        </w:rPr>
      </w:pPr>
      <w:r>
        <w:rPr>
          <w:rFonts w:ascii="Arial" w:hAnsi="Arial" w:cs="Arial"/>
          <w:sz w:val="24"/>
          <w:szCs w:val="24"/>
        </w:rPr>
        <w:t>“The out-of-state seller recognized the time was right to shed these assets,” added Nicolaou. “Hudson County’s ‘boom’ years are far from being fully realized and multi-family investors – from private individuals to institutional entities – are seeking to either gain entry or expand their holdings</w:t>
      </w:r>
      <w:r w:rsidR="009E35C2">
        <w:rPr>
          <w:rFonts w:ascii="Arial" w:hAnsi="Arial" w:cs="Arial"/>
          <w:sz w:val="24"/>
          <w:szCs w:val="24"/>
        </w:rPr>
        <w:t xml:space="preserve"> through the purchase of </w:t>
      </w:r>
      <w:r>
        <w:rPr>
          <w:rFonts w:ascii="Arial" w:hAnsi="Arial" w:cs="Arial"/>
          <w:sz w:val="24"/>
          <w:szCs w:val="24"/>
        </w:rPr>
        <w:t xml:space="preserve">existing product or development-deal acquisitions.” </w:t>
      </w:r>
    </w:p>
    <w:p w14:paraId="2223A7D0" w14:textId="77777777" w:rsidR="00E82FF4" w:rsidRDefault="00E82FF4" w:rsidP="00827DA1">
      <w:pPr>
        <w:pStyle w:val="NoSpacing"/>
        <w:rPr>
          <w:rFonts w:ascii="Arial" w:hAnsi="Arial" w:cs="Arial"/>
          <w:sz w:val="24"/>
          <w:szCs w:val="24"/>
        </w:rPr>
      </w:pPr>
    </w:p>
    <w:p w14:paraId="4CE98E3C" w14:textId="77777777" w:rsidR="00652A57" w:rsidRDefault="00E82FF4" w:rsidP="00827DA1">
      <w:pPr>
        <w:pStyle w:val="NoSpacing"/>
        <w:rPr>
          <w:rFonts w:ascii="Arial" w:hAnsi="Arial" w:cs="Arial"/>
          <w:sz w:val="24"/>
          <w:szCs w:val="24"/>
        </w:rPr>
      </w:pPr>
      <w:r>
        <w:rPr>
          <w:rFonts w:ascii="Arial" w:hAnsi="Arial" w:cs="Arial"/>
          <w:sz w:val="24"/>
          <w:szCs w:val="24"/>
        </w:rPr>
        <w:t xml:space="preserve">Rounding out the portfolio sale was another Jersey City/Journal Square deal garnering $190,000 per unit; two separate Union City transactions totaling 10 buildings/164 units averaging $140,000 per unit; and a West New York five-building, 105-unit package sold for $15.15 million. </w:t>
      </w:r>
      <w:r w:rsidR="00652A57">
        <w:rPr>
          <w:rFonts w:ascii="Arial" w:hAnsi="Arial" w:cs="Arial"/>
          <w:sz w:val="24"/>
          <w:szCs w:val="24"/>
        </w:rPr>
        <w:t xml:space="preserve">   </w:t>
      </w:r>
    </w:p>
    <w:p w14:paraId="37026C10" w14:textId="77777777" w:rsidR="00FA0E86" w:rsidRDefault="00FA0E86" w:rsidP="00827DA1">
      <w:pPr>
        <w:pStyle w:val="NoSpacing"/>
        <w:rPr>
          <w:rFonts w:ascii="Arial" w:hAnsi="Arial" w:cs="Arial"/>
          <w:sz w:val="24"/>
          <w:szCs w:val="24"/>
        </w:rPr>
      </w:pPr>
    </w:p>
    <w:p w14:paraId="72F87A9A" w14:textId="77777777" w:rsidR="00C02F75" w:rsidRDefault="00FA0E86" w:rsidP="00C02F75">
      <w:pPr>
        <w:pStyle w:val="NoSpacing"/>
        <w:rPr>
          <w:rFonts w:ascii="Arial" w:hAnsi="Arial" w:cs="Arial"/>
          <w:sz w:val="24"/>
          <w:szCs w:val="24"/>
        </w:rPr>
      </w:pPr>
      <w:r w:rsidRPr="00C02F75">
        <w:rPr>
          <w:rFonts w:ascii="Arial" w:hAnsi="Arial" w:cs="Arial"/>
          <w:sz w:val="24"/>
          <w:szCs w:val="24"/>
        </w:rPr>
        <w:t>Nicolaou</w:t>
      </w:r>
      <w:r w:rsidR="00BB0ECD">
        <w:rPr>
          <w:rFonts w:ascii="Arial" w:hAnsi="Arial" w:cs="Arial"/>
          <w:sz w:val="24"/>
          <w:szCs w:val="24"/>
        </w:rPr>
        <w:t xml:space="preserve"> </w:t>
      </w:r>
      <w:r w:rsidRPr="00C02F75">
        <w:rPr>
          <w:rFonts w:ascii="Arial" w:hAnsi="Arial" w:cs="Arial"/>
          <w:sz w:val="24"/>
          <w:szCs w:val="24"/>
        </w:rPr>
        <w:t>noted the dis</w:t>
      </w:r>
      <w:r w:rsidR="00BB0ECD">
        <w:rPr>
          <w:rFonts w:ascii="Arial" w:hAnsi="Arial" w:cs="Arial"/>
          <w:sz w:val="24"/>
          <w:szCs w:val="24"/>
        </w:rPr>
        <w:t>position</w:t>
      </w:r>
      <w:r w:rsidRPr="00C02F75">
        <w:rPr>
          <w:rFonts w:ascii="Arial" w:hAnsi="Arial" w:cs="Arial"/>
          <w:sz w:val="24"/>
          <w:szCs w:val="24"/>
        </w:rPr>
        <w:t xml:space="preserve"> of the entire portfolio spanned 18 months.</w:t>
      </w:r>
      <w:r w:rsidR="00C02F75" w:rsidRPr="00C02F75">
        <w:rPr>
          <w:rFonts w:ascii="Arial" w:hAnsi="Arial" w:cs="Arial"/>
          <w:sz w:val="24"/>
          <w:szCs w:val="24"/>
        </w:rPr>
        <w:t xml:space="preserve"> </w:t>
      </w:r>
      <w:r w:rsidR="00C02F75">
        <w:rPr>
          <w:rFonts w:ascii="Arial" w:hAnsi="Arial" w:cs="Arial"/>
          <w:sz w:val="24"/>
          <w:szCs w:val="24"/>
        </w:rPr>
        <w:t xml:space="preserve">“Each of the properties within </w:t>
      </w:r>
      <w:r w:rsidR="00C02F75" w:rsidRPr="00C02F75">
        <w:rPr>
          <w:rFonts w:ascii="Arial" w:hAnsi="Arial" w:cs="Arial"/>
          <w:sz w:val="24"/>
          <w:szCs w:val="24"/>
        </w:rPr>
        <w:t xml:space="preserve">the </w:t>
      </w:r>
      <w:r w:rsidR="00C02F75">
        <w:rPr>
          <w:rFonts w:ascii="Arial" w:hAnsi="Arial" w:cs="Arial"/>
          <w:sz w:val="24"/>
          <w:szCs w:val="24"/>
        </w:rPr>
        <w:t>Gateway P</w:t>
      </w:r>
      <w:r w:rsidR="00C02F75" w:rsidRPr="00C02F75">
        <w:rPr>
          <w:rFonts w:ascii="Arial" w:hAnsi="Arial" w:cs="Arial"/>
          <w:sz w:val="24"/>
          <w:szCs w:val="24"/>
        </w:rPr>
        <w:t xml:space="preserve">ortfolio </w:t>
      </w:r>
      <w:r w:rsidR="008B7B59">
        <w:rPr>
          <w:rFonts w:ascii="Arial" w:hAnsi="Arial" w:cs="Arial"/>
          <w:sz w:val="24"/>
          <w:szCs w:val="24"/>
        </w:rPr>
        <w:t xml:space="preserve">attracted investors because of their </w:t>
      </w:r>
      <w:r w:rsidR="00C02F75" w:rsidRPr="00C02F75">
        <w:rPr>
          <w:rFonts w:ascii="Arial" w:hAnsi="Arial" w:cs="Arial"/>
          <w:sz w:val="24"/>
          <w:szCs w:val="24"/>
        </w:rPr>
        <w:t xml:space="preserve">potential to yield </w:t>
      </w:r>
      <w:r w:rsidR="00C02F75">
        <w:rPr>
          <w:rFonts w:ascii="Arial" w:hAnsi="Arial" w:cs="Arial"/>
          <w:sz w:val="24"/>
          <w:szCs w:val="24"/>
        </w:rPr>
        <w:t xml:space="preserve">significant </w:t>
      </w:r>
      <w:r w:rsidR="00C02F75" w:rsidRPr="00C02F75">
        <w:rPr>
          <w:rFonts w:ascii="Arial" w:hAnsi="Arial" w:cs="Arial"/>
          <w:sz w:val="24"/>
          <w:szCs w:val="24"/>
        </w:rPr>
        <w:t>market-rate rent appreciation spurred by neighborhood gentrification as well as implementation of modest-to-extensive value-add capital improvements</w:t>
      </w:r>
      <w:r w:rsidR="00C02F75">
        <w:rPr>
          <w:rFonts w:ascii="Arial" w:hAnsi="Arial" w:cs="Arial"/>
          <w:sz w:val="24"/>
          <w:szCs w:val="24"/>
        </w:rPr>
        <w:t>,” he added.</w:t>
      </w:r>
    </w:p>
    <w:p w14:paraId="41844927" w14:textId="77777777" w:rsidR="008B7B59" w:rsidRDefault="008B7B59" w:rsidP="00C02F75">
      <w:pPr>
        <w:pStyle w:val="NoSpacing"/>
        <w:rPr>
          <w:rFonts w:ascii="Arial" w:hAnsi="Arial" w:cs="Arial"/>
          <w:sz w:val="24"/>
          <w:szCs w:val="24"/>
        </w:rPr>
      </w:pPr>
    </w:p>
    <w:p w14:paraId="0AF72387" w14:textId="77777777" w:rsidR="008B7B59" w:rsidRPr="008B7B59" w:rsidRDefault="008B7B59" w:rsidP="008B7B59">
      <w:pPr>
        <w:pStyle w:val="NoSpacing"/>
        <w:rPr>
          <w:rFonts w:ascii="Arial" w:hAnsi="Arial" w:cs="Arial"/>
          <w:sz w:val="24"/>
          <w:szCs w:val="24"/>
        </w:rPr>
      </w:pPr>
      <w:r w:rsidRPr="008B7B59">
        <w:rPr>
          <w:rFonts w:ascii="Arial" w:hAnsi="Arial" w:cs="Arial"/>
          <w:sz w:val="24"/>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t>
      </w:r>
      <w:r w:rsidRPr="008B7B59">
        <w:rPr>
          <w:rFonts w:ascii="Arial" w:hAnsi="Arial" w:cs="Arial"/>
          <w:sz w:val="24"/>
          <w:szCs w:val="24"/>
          <w:lang w:val="en"/>
        </w:rPr>
        <w:t xml:space="preserve">Widely recognized for its consistent sales performance, the firm is a 14-time CoStar Power Broker. </w:t>
      </w:r>
    </w:p>
    <w:p w14:paraId="461ABB06" w14:textId="77777777" w:rsidR="008B7B59" w:rsidRPr="008B7B59" w:rsidRDefault="008B7B59" w:rsidP="008B7B59">
      <w:pPr>
        <w:pStyle w:val="NoSpacing"/>
        <w:jc w:val="center"/>
        <w:rPr>
          <w:rFonts w:ascii="Arial" w:eastAsia="Times New Roman" w:hAnsi="Arial" w:cs="Arial"/>
          <w:color w:val="000000"/>
          <w:sz w:val="24"/>
          <w:szCs w:val="24"/>
        </w:rPr>
      </w:pPr>
      <w:r w:rsidRPr="008B7B59">
        <w:rPr>
          <w:rFonts w:ascii="Arial" w:eastAsia="Times New Roman" w:hAnsi="Arial" w:cs="Arial"/>
          <w:color w:val="000000"/>
          <w:sz w:val="24"/>
          <w:szCs w:val="24"/>
        </w:rPr>
        <w:t>###</w:t>
      </w:r>
    </w:p>
    <w:bookmarkEnd w:id="0"/>
    <w:p w14:paraId="0A85ABE0" w14:textId="77777777" w:rsidR="008B7B59" w:rsidRDefault="008B7B59" w:rsidP="00C02F75">
      <w:pPr>
        <w:pStyle w:val="NoSpacing"/>
        <w:rPr>
          <w:rFonts w:ascii="Arial" w:hAnsi="Arial" w:cs="Arial"/>
          <w:sz w:val="24"/>
          <w:szCs w:val="24"/>
        </w:rPr>
      </w:pPr>
    </w:p>
    <w:p w14:paraId="451F69EC" w14:textId="77777777" w:rsidR="00C02F75" w:rsidRDefault="00C02F75" w:rsidP="00C02F75">
      <w:pPr>
        <w:pStyle w:val="NoSpacing"/>
        <w:rPr>
          <w:rFonts w:ascii="Arial" w:hAnsi="Arial" w:cs="Arial"/>
          <w:sz w:val="24"/>
          <w:szCs w:val="24"/>
        </w:rPr>
      </w:pPr>
    </w:p>
    <w:p w14:paraId="612F4964" w14:textId="77777777" w:rsidR="008B7B59" w:rsidRDefault="008B7B59" w:rsidP="00C02F75">
      <w:pPr>
        <w:pStyle w:val="NoSpacing"/>
        <w:rPr>
          <w:rFonts w:ascii="Arial" w:hAnsi="Arial" w:cs="Arial"/>
          <w:sz w:val="24"/>
          <w:szCs w:val="24"/>
        </w:rPr>
      </w:pPr>
    </w:p>
    <w:p w14:paraId="6E1F662E" w14:textId="77777777" w:rsidR="00C02F75" w:rsidRDefault="00C02F75" w:rsidP="00C02F75">
      <w:pPr>
        <w:pStyle w:val="NoSpacing"/>
        <w:rPr>
          <w:rFonts w:ascii="Arial" w:hAnsi="Arial" w:cs="Arial"/>
          <w:sz w:val="24"/>
          <w:szCs w:val="24"/>
        </w:rPr>
      </w:pPr>
    </w:p>
    <w:p w14:paraId="459FDF48" w14:textId="77777777" w:rsidR="00C02F75" w:rsidRDefault="00C02F75" w:rsidP="00C02F75">
      <w:pPr>
        <w:pStyle w:val="NoSpacing"/>
        <w:rPr>
          <w:rFonts w:ascii="Arial" w:hAnsi="Arial" w:cs="Arial"/>
          <w:sz w:val="24"/>
          <w:szCs w:val="24"/>
        </w:rPr>
      </w:pPr>
    </w:p>
    <w:p w14:paraId="2145AEA4" w14:textId="77777777" w:rsidR="00FA0E86" w:rsidRPr="00C02F75" w:rsidRDefault="00C02F75" w:rsidP="00C02F75">
      <w:pPr>
        <w:pStyle w:val="NoSpacing"/>
        <w:rPr>
          <w:rFonts w:ascii="Arial" w:hAnsi="Arial" w:cs="Arial"/>
          <w:sz w:val="24"/>
          <w:szCs w:val="24"/>
        </w:rPr>
      </w:pPr>
      <w:r w:rsidRPr="00C02F75">
        <w:rPr>
          <w:rFonts w:ascii="Arial" w:hAnsi="Arial" w:cs="Arial"/>
          <w:sz w:val="24"/>
          <w:szCs w:val="24"/>
        </w:rPr>
        <w:t xml:space="preserve"> </w:t>
      </w:r>
      <w:r w:rsidR="00FA0E86" w:rsidRPr="00C02F75">
        <w:rPr>
          <w:rFonts w:ascii="Arial" w:hAnsi="Arial" w:cs="Arial"/>
          <w:sz w:val="24"/>
          <w:szCs w:val="24"/>
        </w:rPr>
        <w:t xml:space="preserve"> </w:t>
      </w:r>
    </w:p>
    <w:sectPr w:rsidR="00FA0E86" w:rsidRPr="00C0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tsaah">
    <w:altName w:val="Utsaah"/>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A1"/>
    <w:rsid w:val="000012E8"/>
    <w:rsid w:val="000033B2"/>
    <w:rsid w:val="00070096"/>
    <w:rsid w:val="000D3C93"/>
    <w:rsid w:val="00146CF7"/>
    <w:rsid w:val="00652A57"/>
    <w:rsid w:val="00802B9D"/>
    <w:rsid w:val="008107FE"/>
    <w:rsid w:val="00825ECD"/>
    <w:rsid w:val="00827DA1"/>
    <w:rsid w:val="00885DFD"/>
    <w:rsid w:val="008B7B59"/>
    <w:rsid w:val="0093093E"/>
    <w:rsid w:val="00946187"/>
    <w:rsid w:val="009B225D"/>
    <w:rsid w:val="009E35C2"/>
    <w:rsid w:val="00B14852"/>
    <w:rsid w:val="00BB0ECD"/>
    <w:rsid w:val="00C02F75"/>
    <w:rsid w:val="00C364F7"/>
    <w:rsid w:val="00DA35D5"/>
    <w:rsid w:val="00E51EE9"/>
    <w:rsid w:val="00E82FF4"/>
    <w:rsid w:val="00FA0E86"/>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AB43"/>
  <w15:docId w15:val="{007EF4F0-65EC-4F4E-AE75-02232FF9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DA1"/>
    <w:pPr>
      <w:spacing w:after="0" w:line="240" w:lineRule="auto"/>
    </w:pPr>
  </w:style>
  <w:style w:type="paragraph" w:customStyle="1" w:styleId="Default">
    <w:name w:val="Default"/>
    <w:rsid w:val="00C02F75"/>
    <w:pPr>
      <w:autoSpaceDE w:val="0"/>
      <w:autoSpaceDN w:val="0"/>
      <w:adjustRightInd w:val="0"/>
      <w:spacing w:after="0" w:line="240" w:lineRule="auto"/>
    </w:pPr>
    <w:rPr>
      <w:rFonts w:ascii="Utsaah" w:hAnsi="Utsaah" w:cs="Utsaah"/>
      <w:color w:val="000000"/>
      <w:sz w:val="24"/>
      <w:szCs w:val="24"/>
    </w:rPr>
  </w:style>
  <w:style w:type="paragraph" w:customStyle="1" w:styleId="Pa10">
    <w:name w:val="Pa10"/>
    <w:basedOn w:val="Default"/>
    <w:next w:val="Default"/>
    <w:uiPriority w:val="99"/>
    <w:rsid w:val="00C02F75"/>
    <w:pPr>
      <w:spacing w:line="281" w:lineRule="atLeast"/>
    </w:pPr>
    <w:rPr>
      <w:rFonts w:cs="Times New Roman"/>
      <w:color w:val="auto"/>
    </w:rPr>
  </w:style>
  <w:style w:type="character" w:styleId="Hyperlink">
    <w:name w:val="Hyperlink"/>
    <w:basedOn w:val="DefaultParagraphFont"/>
    <w:uiPriority w:val="99"/>
    <w:unhideWhenUsed/>
    <w:rsid w:val="008B7B59"/>
    <w:rPr>
      <w:color w:val="0563C1" w:themeColor="hyperlink"/>
      <w:u w:val="single"/>
    </w:rPr>
  </w:style>
  <w:style w:type="character" w:customStyle="1" w:styleId="UnresolvedMention1">
    <w:name w:val="Unresolved Mention1"/>
    <w:basedOn w:val="DefaultParagraphFont"/>
    <w:uiPriority w:val="99"/>
    <w:semiHidden/>
    <w:unhideWhenUsed/>
    <w:rsid w:val="00DA35D5"/>
    <w:rPr>
      <w:color w:val="808080"/>
      <w:shd w:val="clear" w:color="auto" w:fill="E6E6E6"/>
    </w:rPr>
  </w:style>
  <w:style w:type="paragraph" w:styleId="BalloonText">
    <w:name w:val="Balloon Text"/>
    <w:basedOn w:val="Normal"/>
    <w:link w:val="BalloonTextChar"/>
    <w:uiPriority w:val="99"/>
    <w:semiHidden/>
    <w:unhideWhenUsed/>
    <w:rsid w:val="0007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071">
      <w:bodyDiv w:val="1"/>
      <w:marLeft w:val="0"/>
      <w:marRight w:val="0"/>
      <w:marTop w:val="0"/>
      <w:marBottom w:val="0"/>
      <w:divBdr>
        <w:top w:val="none" w:sz="0" w:space="0" w:color="auto"/>
        <w:left w:val="none" w:sz="0" w:space="0" w:color="auto"/>
        <w:bottom w:val="none" w:sz="0" w:space="0" w:color="auto"/>
        <w:right w:val="none" w:sz="0" w:space="0" w:color="auto"/>
      </w:divBdr>
    </w:div>
    <w:div w:id="62487833">
      <w:bodyDiv w:val="1"/>
      <w:marLeft w:val="0"/>
      <w:marRight w:val="0"/>
      <w:marTop w:val="0"/>
      <w:marBottom w:val="0"/>
      <w:divBdr>
        <w:top w:val="none" w:sz="0" w:space="0" w:color="auto"/>
        <w:left w:val="none" w:sz="0" w:space="0" w:color="auto"/>
        <w:bottom w:val="none" w:sz="0" w:space="0" w:color="auto"/>
        <w:right w:val="none" w:sz="0" w:space="0" w:color="auto"/>
      </w:divBdr>
    </w:div>
    <w:div w:id="324478050">
      <w:bodyDiv w:val="1"/>
      <w:marLeft w:val="0"/>
      <w:marRight w:val="0"/>
      <w:marTop w:val="0"/>
      <w:marBottom w:val="0"/>
      <w:divBdr>
        <w:top w:val="none" w:sz="0" w:space="0" w:color="auto"/>
        <w:left w:val="none" w:sz="0" w:space="0" w:color="auto"/>
        <w:bottom w:val="none" w:sz="0" w:space="0" w:color="auto"/>
        <w:right w:val="none" w:sz="0" w:space="0" w:color="auto"/>
      </w:divBdr>
    </w:div>
    <w:div w:id="12821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broehammer.com/" TargetMode="External"/><Relationship Id="rId5" Type="http://schemas.openxmlformats.org/officeDocument/2006/relationships/hyperlink" Target="mailto:carin@cmmstrategic.com" TargetMode="External"/><Relationship Id="rId4" Type="http://schemas.openxmlformats.org/officeDocument/2006/relationships/hyperlink" Target="mailto:jeanne@cmmstrategi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6</cp:revision>
  <dcterms:created xsi:type="dcterms:W3CDTF">2018-05-31T18:11:00Z</dcterms:created>
  <dcterms:modified xsi:type="dcterms:W3CDTF">2018-06-04T16:16:00Z</dcterms:modified>
</cp:coreProperties>
</file>