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CE74" w14:textId="20B3AE0D" w:rsidR="004022D3" w:rsidRDefault="005510F4" w:rsidP="004022D3">
      <w:pPr>
        <w:pStyle w:val="NoSpacing"/>
        <w:rPr>
          <w:rFonts w:ascii="Times New Roman" w:hAnsi="Times New Roman" w:cs="Times New Roman"/>
          <w:i/>
          <w:sz w:val="52"/>
          <w:szCs w:val="52"/>
          <w:u w:val="single"/>
        </w:rPr>
      </w:pPr>
      <w:r>
        <w:rPr>
          <w:rFonts w:ascii="Times New Roman" w:hAnsi="Times New Roman" w:cs="Times New Roman"/>
          <w:i/>
          <w:sz w:val="52"/>
          <w:szCs w:val="52"/>
          <w:u w:val="single"/>
        </w:rPr>
        <w:t>News Release</w:t>
      </w:r>
    </w:p>
    <w:p w14:paraId="1B1F0AB7" w14:textId="77777777" w:rsidR="004022D3" w:rsidRDefault="004022D3" w:rsidP="004022D3">
      <w:pPr>
        <w:pStyle w:val="NoSpacing"/>
        <w:rPr>
          <w:rFonts w:cs="Arial"/>
          <w:szCs w:val="24"/>
        </w:rPr>
      </w:pPr>
    </w:p>
    <w:p w14:paraId="10EAC867" w14:textId="77777777" w:rsidR="004022D3" w:rsidRPr="00AE721A" w:rsidRDefault="004022D3" w:rsidP="004022D3">
      <w:pPr>
        <w:pStyle w:val="NoSpacing"/>
        <w:rPr>
          <w:rFonts w:ascii="Arial" w:hAnsi="Arial" w:cs="Arial"/>
          <w:sz w:val="24"/>
          <w:szCs w:val="24"/>
        </w:rPr>
      </w:pPr>
      <w:r w:rsidRPr="00AE721A">
        <w:rPr>
          <w:rFonts w:ascii="Arial" w:hAnsi="Arial" w:cs="Arial"/>
          <w:sz w:val="24"/>
          <w:szCs w:val="24"/>
        </w:rPr>
        <w:t>Gebroe-Hammer Associates</w:t>
      </w:r>
    </w:p>
    <w:p w14:paraId="1A16DA8E" w14:textId="77777777" w:rsidR="004022D3" w:rsidRPr="00AE721A" w:rsidRDefault="004022D3" w:rsidP="004022D3">
      <w:pPr>
        <w:pStyle w:val="NoSpacing"/>
        <w:rPr>
          <w:rFonts w:ascii="Arial" w:hAnsi="Arial" w:cs="Arial"/>
          <w:bCs/>
          <w:sz w:val="24"/>
          <w:szCs w:val="24"/>
        </w:rPr>
      </w:pPr>
      <w:r w:rsidRPr="00AE721A">
        <w:rPr>
          <w:rFonts w:ascii="Arial" w:hAnsi="Arial" w:cs="Arial"/>
          <w:bCs/>
          <w:sz w:val="24"/>
          <w:szCs w:val="24"/>
        </w:rPr>
        <w:t>2 West Northfield Road</w:t>
      </w:r>
    </w:p>
    <w:p w14:paraId="79CB49D5" w14:textId="77777777" w:rsidR="004022D3" w:rsidRPr="00AE721A" w:rsidRDefault="004022D3" w:rsidP="004022D3">
      <w:pPr>
        <w:pStyle w:val="NoSpacing"/>
        <w:rPr>
          <w:rFonts w:ascii="Arial" w:hAnsi="Arial" w:cs="Arial"/>
          <w:sz w:val="24"/>
          <w:szCs w:val="24"/>
        </w:rPr>
      </w:pPr>
      <w:r w:rsidRPr="00AE721A">
        <w:rPr>
          <w:rFonts w:ascii="Arial" w:hAnsi="Arial" w:cs="Arial"/>
          <w:bCs/>
          <w:sz w:val="24"/>
          <w:szCs w:val="24"/>
        </w:rPr>
        <w:t>Livingston, NJ 07039</w:t>
      </w:r>
    </w:p>
    <w:p w14:paraId="06DC5ED4" w14:textId="77777777" w:rsidR="004022D3" w:rsidRPr="00AE721A" w:rsidRDefault="004022D3" w:rsidP="004022D3">
      <w:pPr>
        <w:pStyle w:val="NoSpacing"/>
        <w:rPr>
          <w:rFonts w:ascii="Arial" w:hAnsi="Arial" w:cs="Arial"/>
          <w:sz w:val="24"/>
          <w:szCs w:val="24"/>
        </w:rPr>
      </w:pPr>
    </w:p>
    <w:p w14:paraId="4F2E949A" w14:textId="77777777" w:rsidR="004022D3" w:rsidRPr="00AE721A" w:rsidRDefault="004022D3" w:rsidP="004022D3">
      <w:pPr>
        <w:pStyle w:val="NoSpacing"/>
        <w:rPr>
          <w:rFonts w:ascii="Arial" w:hAnsi="Arial" w:cs="Arial"/>
          <w:sz w:val="24"/>
          <w:szCs w:val="24"/>
        </w:rPr>
      </w:pPr>
      <w:r w:rsidRPr="00AE721A">
        <w:rPr>
          <w:rFonts w:ascii="Arial" w:hAnsi="Arial" w:cs="Arial"/>
          <w:sz w:val="24"/>
          <w:szCs w:val="24"/>
        </w:rPr>
        <w:t xml:space="preserve">Contact: </w:t>
      </w:r>
      <w:r w:rsidRPr="00AE721A">
        <w:rPr>
          <w:rFonts w:ascii="Arial" w:hAnsi="Arial" w:cs="Arial"/>
          <w:sz w:val="24"/>
          <w:szCs w:val="24"/>
        </w:rPr>
        <w:tab/>
        <w:t xml:space="preserve">Carin McDonald / </w:t>
      </w:r>
      <w:hyperlink r:id="rId4" w:history="1">
        <w:r w:rsidRPr="00AE721A">
          <w:rPr>
            <w:rStyle w:val="Hyperlink"/>
            <w:rFonts w:ascii="Arial" w:hAnsi="Arial" w:cs="Arial"/>
            <w:sz w:val="24"/>
            <w:szCs w:val="24"/>
          </w:rPr>
          <w:t>carin@cmmstrategic.com</w:t>
        </w:r>
      </w:hyperlink>
      <w:r w:rsidRPr="00AE721A">
        <w:rPr>
          <w:rFonts w:ascii="Arial" w:hAnsi="Arial" w:cs="Arial"/>
          <w:sz w:val="24"/>
          <w:szCs w:val="24"/>
        </w:rPr>
        <w:t xml:space="preserve"> / 973.513.9680</w:t>
      </w:r>
    </w:p>
    <w:p w14:paraId="4907AA84" w14:textId="77777777" w:rsidR="004022D3" w:rsidRDefault="004022D3" w:rsidP="003B7ACF">
      <w:pPr>
        <w:pStyle w:val="NoSpacing"/>
        <w:rPr>
          <w:rFonts w:ascii="Arial" w:hAnsi="Arial" w:cs="Arial"/>
          <w:b/>
          <w:sz w:val="24"/>
          <w:szCs w:val="24"/>
        </w:rPr>
      </w:pPr>
    </w:p>
    <w:p w14:paraId="46256A3C" w14:textId="4C1FFC06" w:rsidR="00A97017" w:rsidRDefault="004E3AB0" w:rsidP="003B7ACF">
      <w:pPr>
        <w:pStyle w:val="NoSpacing"/>
        <w:rPr>
          <w:rFonts w:ascii="Arial" w:hAnsi="Arial" w:cs="Arial"/>
          <w:b/>
          <w:sz w:val="24"/>
          <w:szCs w:val="24"/>
        </w:rPr>
      </w:pPr>
      <w:r>
        <w:rPr>
          <w:rFonts w:ascii="Arial" w:hAnsi="Arial" w:cs="Arial"/>
          <w:b/>
          <w:sz w:val="24"/>
          <w:szCs w:val="24"/>
        </w:rPr>
        <w:t>245 Multi-Family Units Sold for $31.7 Million by Gebroe-Ham</w:t>
      </w:r>
      <w:r w:rsidR="00E42EA3">
        <w:rPr>
          <w:rFonts w:ascii="Arial" w:hAnsi="Arial" w:cs="Arial"/>
          <w:b/>
          <w:sz w:val="24"/>
          <w:szCs w:val="24"/>
        </w:rPr>
        <w:t>m</w:t>
      </w:r>
      <w:r>
        <w:rPr>
          <w:rFonts w:ascii="Arial" w:hAnsi="Arial" w:cs="Arial"/>
          <w:b/>
          <w:sz w:val="24"/>
          <w:szCs w:val="24"/>
        </w:rPr>
        <w:t xml:space="preserve">er Associates in </w:t>
      </w:r>
      <w:r w:rsidR="00A97017">
        <w:rPr>
          <w:rFonts w:ascii="Arial" w:hAnsi="Arial" w:cs="Arial"/>
          <w:b/>
          <w:sz w:val="24"/>
          <w:szCs w:val="24"/>
        </w:rPr>
        <w:t>The Crossroads of New Jersey</w:t>
      </w:r>
      <w:r>
        <w:rPr>
          <w:rFonts w:ascii="Arial" w:hAnsi="Arial" w:cs="Arial"/>
          <w:b/>
          <w:sz w:val="24"/>
          <w:szCs w:val="24"/>
        </w:rPr>
        <w:t xml:space="preserve"> along East Orange/Newark Corridor</w:t>
      </w:r>
    </w:p>
    <w:p w14:paraId="2469694C" w14:textId="77777777" w:rsidR="004E3AB0" w:rsidRPr="004E3AB0" w:rsidRDefault="004E3AB0" w:rsidP="003B7ACF">
      <w:pPr>
        <w:pStyle w:val="NoSpacing"/>
        <w:rPr>
          <w:rFonts w:ascii="Arial" w:hAnsi="Arial" w:cs="Arial"/>
          <w:i/>
          <w:sz w:val="24"/>
          <w:szCs w:val="24"/>
        </w:rPr>
      </w:pPr>
      <w:r w:rsidRPr="004E3AB0">
        <w:rPr>
          <w:rFonts w:ascii="Arial" w:hAnsi="Arial" w:cs="Arial"/>
          <w:i/>
          <w:sz w:val="24"/>
          <w:szCs w:val="24"/>
        </w:rPr>
        <w:t xml:space="preserve">Dynamic Revival </w:t>
      </w:r>
      <w:r>
        <w:rPr>
          <w:rFonts w:ascii="Arial" w:hAnsi="Arial" w:cs="Arial"/>
          <w:i/>
          <w:sz w:val="24"/>
          <w:szCs w:val="24"/>
        </w:rPr>
        <w:t>Sparks</w:t>
      </w:r>
      <w:r w:rsidRPr="004E3AB0">
        <w:rPr>
          <w:rFonts w:ascii="Arial" w:hAnsi="Arial" w:cs="Arial"/>
          <w:i/>
          <w:sz w:val="24"/>
          <w:szCs w:val="24"/>
        </w:rPr>
        <w:t xml:space="preserve"> New Per Unit Price of $257,000+ in East Orange</w:t>
      </w:r>
    </w:p>
    <w:p w14:paraId="7AF958DB" w14:textId="77777777" w:rsidR="00A97017" w:rsidRDefault="00A97017" w:rsidP="003B7ACF">
      <w:pPr>
        <w:pStyle w:val="NoSpacing"/>
        <w:rPr>
          <w:rFonts w:ascii="Arial" w:hAnsi="Arial" w:cs="Arial"/>
          <w:b/>
          <w:sz w:val="24"/>
          <w:szCs w:val="24"/>
        </w:rPr>
      </w:pPr>
    </w:p>
    <w:p w14:paraId="4AD2B801" w14:textId="4086AEC5" w:rsidR="001457A0" w:rsidRDefault="003B7ACF" w:rsidP="003B7ACF">
      <w:pPr>
        <w:pStyle w:val="NoSpacing"/>
        <w:rPr>
          <w:rFonts w:ascii="Arial" w:hAnsi="Arial" w:cs="Arial"/>
          <w:sz w:val="24"/>
          <w:szCs w:val="24"/>
        </w:rPr>
      </w:pPr>
      <w:r w:rsidRPr="00EE7B3C">
        <w:rPr>
          <w:rFonts w:ascii="Arial" w:hAnsi="Arial" w:cs="Arial"/>
          <w:b/>
          <w:sz w:val="24"/>
          <w:szCs w:val="24"/>
        </w:rPr>
        <w:t xml:space="preserve">East Orange/Newark, N.J., </w:t>
      </w:r>
      <w:r w:rsidR="00BA67F3">
        <w:rPr>
          <w:rFonts w:ascii="Arial" w:hAnsi="Arial" w:cs="Arial"/>
          <w:b/>
          <w:sz w:val="24"/>
          <w:szCs w:val="24"/>
        </w:rPr>
        <w:t>May 1</w:t>
      </w:r>
      <w:bookmarkStart w:id="0" w:name="_GoBack"/>
      <w:bookmarkEnd w:id="0"/>
      <w:r w:rsidRPr="00EE7B3C">
        <w:rPr>
          <w:rFonts w:ascii="Arial" w:hAnsi="Arial" w:cs="Arial"/>
          <w:b/>
          <w:sz w:val="24"/>
          <w:szCs w:val="24"/>
        </w:rPr>
        <w:t>, 2018</w:t>
      </w:r>
      <w:r>
        <w:rPr>
          <w:rFonts w:ascii="Arial" w:hAnsi="Arial" w:cs="Arial"/>
          <w:sz w:val="24"/>
          <w:szCs w:val="24"/>
        </w:rPr>
        <w:t xml:space="preserve"> – T</w:t>
      </w:r>
      <w:r w:rsidRPr="003B7ACF">
        <w:rPr>
          <w:rFonts w:ascii="Arial" w:hAnsi="Arial" w:cs="Arial"/>
          <w:sz w:val="24"/>
          <w:szCs w:val="24"/>
        </w:rPr>
        <w:t xml:space="preserve">he dynamic revival </w:t>
      </w:r>
      <w:r>
        <w:rPr>
          <w:rFonts w:ascii="Arial" w:hAnsi="Arial" w:cs="Arial"/>
          <w:sz w:val="24"/>
          <w:szCs w:val="24"/>
        </w:rPr>
        <w:t>at the Crossroads of New Jersey – where East Orange and Newark converge – is energizing multi-family investment</w:t>
      </w:r>
      <w:r w:rsidR="001457A0">
        <w:rPr>
          <w:rFonts w:ascii="Arial" w:hAnsi="Arial" w:cs="Arial"/>
          <w:sz w:val="24"/>
          <w:szCs w:val="24"/>
        </w:rPr>
        <w:t xml:space="preserve"> velocity and sales benchmarks</w:t>
      </w:r>
      <w:r>
        <w:rPr>
          <w:rFonts w:ascii="Arial" w:hAnsi="Arial" w:cs="Arial"/>
          <w:sz w:val="24"/>
          <w:szCs w:val="24"/>
        </w:rPr>
        <w:t xml:space="preserve"> throughout </w:t>
      </w:r>
      <w:r w:rsidR="001457A0">
        <w:rPr>
          <w:rFonts w:ascii="Arial" w:hAnsi="Arial" w:cs="Arial"/>
          <w:sz w:val="24"/>
          <w:szCs w:val="24"/>
        </w:rPr>
        <w:t>these two</w:t>
      </w:r>
      <w:r>
        <w:rPr>
          <w:rFonts w:ascii="Arial" w:hAnsi="Arial" w:cs="Arial"/>
          <w:sz w:val="24"/>
          <w:szCs w:val="24"/>
        </w:rPr>
        <w:t xml:space="preserve"> cities where </w:t>
      </w:r>
      <w:hyperlink r:id="rId5" w:history="1">
        <w:r w:rsidR="004022D3" w:rsidRPr="00BA7D11">
          <w:rPr>
            <w:rStyle w:val="Hyperlink"/>
            <w:rFonts w:ascii="Arial" w:hAnsi="Arial" w:cs="Arial"/>
            <w:sz w:val="24"/>
            <w:szCs w:val="24"/>
          </w:rPr>
          <w:t>Gebroe-Hammer Associates</w:t>
        </w:r>
      </w:hyperlink>
      <w:r>
        <w:rPr>
          <w:rFonts w:ascii="Arial" w:hAnsi="Arial" w:cs="Arial"/>
          <w:sz w:val="24"/>
          <w:szCs w:val="24"/>
        </w:rPr>
        <w:t xml:space="preserve"> recently arranged three </w:t>
      </w:r>
      <w:r w:rsidR="001457A0">
        <w:rPr>
          <w:rFonts w:ascii="Arial" w:hAnsi="Arial" w:cs="Arial"/>
          <w:sz w:val="24"/>
          <w:szCs w:val="24"/>
        </w:rPr>
        <w:t xml:space="preserve">separate </w:t>
      </w:r>
      <w:r>
        <w:rPr>
          <w:rFonts w:ascii="Arial" w:hAnsi="Arial" w:cs="Arial"/>
          <w:sz w:val="24"/>
          <w:szCs w:val="24"/>
        </w:rPr>
        <w:t>sales</w:t>
      </w:r>
      <w:r w:rsidR="00A907E9">
        <w:rPr>
          <w:rFonts w:ascii="Arial" w:hAnsi="Arial" w:cs="Arial"/>
          <w:sz w:val="24"/>
          <w:szCs w:val="24"/>
        </w:rPr>
        <w:t xml:space="preserve"> totaling $31.7 million for</w:t>
      </w:r>
      <w:r w:rsidR="003353ED">
        <w:rPr>
          <w:rFonts w:ascii="Arial" w:hAnsi="Arial" w:cs="Arial"/>
          <w:sz w:val="24"/>
          <w:szCs w:val="24"/>
        </w:rPr>
        <w:t xml:space="preserve"> four buildings</w:t>
      </w:r>
      <w:r w:rsidR="00A907E9">
        <w:rPr>
          <w:rFonts w:ascii="Arial" w:hAnsi="Arial" w:cs="Arial"/>
          <w:sz w:val="24"/>
          <w:szCs w:val="24"/>
        </w:rPr>
        <w:t xml:space="preserve"> and </w:t>
      </w:r>
      <w:r w:rsidR="001457A0">
        <w:rPr>
          <w:rFonts w:ascii="Arial" w:hAnsi="Arial" w:cs="Arial"/>
          <w:sz w:val="24"/>
          <w:szCs w:val="24"/>
        </w:rPr>
        <w:t xml:space="preserve">245 units. David Oropeza, executive managing director, spearheaded the sales, which involved the trade of 26 units at </w:t>
      </w:r>
      <w:bookmarkStart w:id="1" w:name="_Hlk512843325"/>
      <w:r w:rsidR="001457A0">
        <w:rPr>
          <w:rFonts w:ascii="Arial" w:hAnsi="Arial" w:cs="Arial"/>
          <w:sz w:val="24"/>
          <w:szCs w:val="24"/>
        </w:rPr>
        <w:t>742 Park Ave., in East Orange and a new $257,692 per-unit-price benchmark for the municipality.</w:t>
      </w:r>
    </w:p>
    <w:bookmarkEnd w:id="1"/>
    <w:p w14:paraId="10E9CE51" w14:textId="77777777" w:rsidR="001457A0" w:rsidRDefault="001457A0" w:rsidP="003B7ACF">
      <w:pPr>
        <w:pStyle w:val="NoSpacing"/>
        <w:rPr>
          <w:rFonts w:ascii="Arial" w:hAnsi="Arial" w:cs="Arial"/>
          <w:sz w:val="24"/>
          <w:szCs w:val="24"/>
        </w:rPr>
      </w:pPr>
    </w:p>
    <w:p w14:paraId="749CA5A1" w14:textId="77777777" w:rsidR="00B60A7C" w:rsidRDefault="001457A0" w:rsidP="003B7ACF">
      <w:pPr>
        <w:pStyle w:val="NoSpacing"/>
        <w:rPr>
          <w:rFonts w:ascii="Arial" w:hAnsi="Arial" w:cs="Arial"/>
          <w:sz w:val="24"/>
          <w:szCs w:val="24"/>
        </w:rPr>
      </w:pPr>
      <w:r>
        <w:rPr>
          <w:rFonts w:ascii="Arial" w:hAnsi="Arial" w:cs="Arial"/>
          <w:sz w:val="24"/>
          <w:szCs w:val="24"/>
        </w:rPr>
        <w:t xml:space="preserve">In addition to the Park Avenue property, Oropeza </w:t>
      </w:r>
      <w:r w:rsidR="00B60A7C">
        <w:rPr>
          <w:rFonts w:ascii="Arial" w:hAnsi="Arial" w:cs="Arial"/>
          <w:sz w:val="24"/>
          <w:szCs w:val="24"/>
        </w:rPr>
        <w:t>exclusively represented the seller in</w:t>
      </w:r>
      <w:r>
        <w:rPr>
          <w:rFonts w:ascii="Arial" w:hAnsi="Arial" w:cs="Arial"/>
          <w:sz w:val="24"/>
          <w:szCs w:val="24"/>
        </w:rPr>
        <w:t xml:space="preserve"> the trade</w:t>
      </w:r>
      <w:r w:rsidR="00B60A7C">
        <w:rPr>
          <w:rFonts w:ascii="Arial" w:hAnsi="Arial" w:cs="Arial"/>
          <w:sz w:val="24"/>
          <w:szCs w:val="24"/>
        </w:rPr>
        <w:t>s</w:t>
      </w:r>
      <w:r>
        <w:rPr>
          <w:rFonts w:ascii="Arial" w:hAnsi="Arial" w:cs="Arial"/>
          <w:sz w:val="24"/>
          <w:szCs w:val="24"/>
        </w:rPr>
        <w:t xml:space="preserve"> of </w:t>
      </w:r>
      <w:bookmarkStart w:id="2" w:name="_Hlk512844707"/>
      <w:r>
        <w:rPr>
          <w:rFonts w:ascii="Arial" w:hAnsi="Arial" w:cs="Arial"/>
          <w:sz w:val="24"/>
          <w:szCs w:val="24"/>
        </w:rPr>
        <w:t>25 Van Velsor Pl.,</w:t>
      </w:r>
      <w:r w:rsidR="00EE7B3C">
        <w:rPr>
          <w:rFonts w:ascii="Arial" w:hAnsi="Arial" w:cs="Arial"/>
          <w:sz w:val="24"/>
          <w:szCs w:val="24"/>
        </w:rPr>
        <w:t xml:space="preserve"> and 103 Chancellor Ave., both in Newark</w:t>
      </w:r>
      <w:r w:rsidR="00B60A7C">
        <w:rPr>
          <w:rFonts w:ascii="Arial" w:hAnsi="Arial" w:cs="Arial"/>
          <w:sz w:val="24"/>
          <w:szCs w:val="24"/>
        </w:rPr>
        <w:t>,</w:t>
      </w:r>
      <w:r w:rsidR="00EE7B3C">
        <w:rPr>
          <w:rFonts w:ascii="Arial" w:hAnsi="Arial" w:cs="Arial"/>
          <w:sz w:val="24"/>
          <w:szCs w:val="24"/>
        </w:rPr>
        <w:t xml:space="preserve"> as well as the sale of 110 Halsted St., in East Orange</w:t>
      </w:r>
      <w:bookmarkEnd w:id="2"/>
      <w:r w:rsidR="00EE7B3C">
        <w:rPr>
          <w:rFonts w:ascii="Arial" w:hAnsi="Arial" w:cs="Arial"/>
          <w:sz w:val="24"/>
          <w:szCs w:val="24"/>
        </w:rPr>
        <w:t xml:space="preserve">, which garnered a $201,785 per-unit-price. Senior Vice President Debbie Pomerantz procured the buyer in the sale of the </w:t>
      </w:r>
      <w:r w:rsidR="003362BA">
        <w:rPr>
          <w:rFonts w:ascii="Arial" w:hAnsi="Arial" w:cs="Arial"/>
          <w:sz w:val="24"/>
          <w:szCs w:val="24"/>
        </w:rPr>
        <w:t xml:space="preserve">Park Avenue and </w:t>
      </w:r>
      <w:r w:rsidR="00EE7B3C">
        <w:rPr>
          <w:rFonts w:ascii="Arial" w:hAnsi="Arial" w:cs="Arial"/>
          <w:sz w:val="24"/>
          <w:szCs w:val="24"/>
        </w:rPr>
        <w:t>Newark properties</w:t>
      </w:r>
      <w:r w:rsidR="003362BA">
        <w:rPr>
          <w:rFonts w:ascii="Arial" w:hAnsi="Arial" w:cs="Arial"/>
          <w:sz w:val="24"/>
          <w:szCs w:val="24"/>
        </w:rPr>
        <w:t>, which</w:t>
      </w:r>
      <w:r w:rsidR="003353ED">
        <w:rPr>
          <w:rFonts w:ascii="Arial" w:hAnsi="Arial" w:cs="Arial"/>
          <w:sz w:val="24"/>
          <w:szCs w:val="24"/>
        </w:rPr>
        <w:t xml:space="preserve"> </w:t>
      </w:r>
      <w:r w:rsidR="00A907E9">
        <w:rPr>
          <w:rFonts w:ascii="Arial" w:hAnsi="Arial" w:cs="Arial"/>
          <w:sz w:val="24"/>
          <w:szCs w:val="24"/>
        </w:rPr>
        <w:t>occupy</w:t>
      </w:r>
      <w:r w:rsidR="00EE7B3C">
        <w:rPr>
          <w:rFonts w:ascii="Arial" w:hAnsi="Arial" w:cs="Arial"/>
          <w:sz w:val="24"/>
          <w:szCs w:val="24"/>
        </w:rPr>
        <w:t xml:space="preserve"> one </w:t>
      </w:r>
      <w:r w:rsidR="00A907E9">
        <w:rPr>
          <w:rFonts w:ascii="Arial" w:hAnsi="Arial" w:cs="Arial"/>
          <w:sz w:val="24"/>
          <w:szCs w:val="24"/>
        </w:rPr>
        <w:t xml:space="preserve">city </w:t>
      </w:r>
      <w:r w:rsidR="00EE7B3C">
        <w:rPr>
          <w:rFonts w:ascii="Arial" w:hAnsi="Arial" w:cs="Arial"/>
          <w:sz w:val="24"/>
          <w:szCs w:val="24"/>
        </w:rPr>
        <w:t>block along Chancellor Avenue</w:t>
      </w:r>
      <w:r w:rsidR="00A907E9">
        <w:rPr>
          <w:rFonts w:ascii="Arial" w:hAnsi="Arial" w:cs="Arial"/>
          <w:sz w:val="24"/>
          <w:szCs w:val="24"/>
        </w:rPr>
        <w:t>,</w:t>
      </w:r>
      <w:r w:rsidR="00EE7B3C">
        <w:rPr>
          <w:rFonts w:ascii="Arial" w:hAnsi="Arial" w:cs="Arial"/>
          <w:sz w:val="24"/>
          <w:szCs w:val="24"/>
        </w:rPr>
        <w:t xml:space="preserve"> between Van Velsor and Parkview Terrace.</w:t>
      </w:r>
    </w:p>
    <w:p w14:paraId="388B1823" w14:textId="77777777" w:rsidR="00B60A7C" w:rsidRDefault="00B60A7C" w:rsidP="003B7ACF">
      <w:pPr>
        <w:pStyle w:val="NoSpacing"/>
        <w:rPr>
          <w:rFonts w:ascii="Arial" w:hAnsi="Arial" w:cs="Arial"/>
          <w:sz w:val="24"/>
          <w:szCs w:val="24"/>
        </w:rPr>
      </w:pPr>
    </w:p>
    <w:p w14:paraId="4B29B9ED" w14:textId="77777777" w:rsidR="00484C52" w:rsidRDefault="00B60A7C" w:rsidP="003B7ACF">
      <w:pPr>
        <w:pStyle w:val="NoSpacing"/>
        <w:rPr>
          <w:rFonts w:ascii="Arial" w:hAnsi="Arial" w:cs="Arial"/>
          <w:sz w:val="24"/>
          <w:szCs w:val="24"/>
        </w:rPr>
      </w:pPr>
      <w:r>
        <w:rPr>
          <w:rFonts w:ascii="Arial" w:hAnsi="Arial" w:cs="Arial"/>
          <w:sz w:val="24"/>
          <w:szCs w:val="24"/>
        </w:rPr>
        <w:t xml:space="preserve">“East Orange and Newark are garnering a lot of attention lately for their urban-renewal initiatives, at the core of which is each city’s multi-family housing stock – both existing and newly developed,” said Oropeza. “These revitalization efforts didn’t just happen overnight. They have been fed by a wide range of factors, including visionary multi-family investors who aggressively pursued value-add and development opportunities </w:t>
      </w:r>
      <w:r w:rsidR="00484C52">
        <w:rPr>
          <w:rFonts w:ascii="Arial" w:hAnsi="Arial" w:cs="Arial"/>
          <w:sz w:val="24"/>
          <w:szCs w:val="24"/>
        </w:rPr>
        <w:t>over the course of many years</w:t>
      </w:r>
      <w:r>
        <w:rPr>
          <w:rFonts w:ascii="Arial" w:hAnsi="Arial" w:cs="Arial"/>
          <w:sz w:val="24"/>
          <w:szCs w:val="24"/>
        </w:rPr>
        <w:t xml:space="preserve"> that are now coming to fruition.”</w:t>
      </w:r>
    </w:p>
    <w:p w14:paraId="1ACE9051" w14:textId="77777777" w:rsidR="00484C52" w:rsidRDefault="00484C52" w:rsidP="003B7ACF">
      <w:pPr>
        <w:pStyle w:val="NoSpacing"/>
        <w:rPr>
          <w:rFonts w:ascii="Arial" w:hAnsi="Arial" w:cs="Arial"/>
          <w:sz w:val="24"/>
          <w:szCs w:val="24"/>
        </w:rPr>
      </w:pPr>
    </w:p>
    <w:p w14:paraId="01833764" w14:textId="77777777" w:rsidR="004E3AB0" w:rsidRDefault="00484C52" w:rsidP="003B7ACF">
      <w:pPr>
        <w:pStyle w:val="NoSpacing"/>
        <w:rPr>
          <w:rFonts w:ascii="Arial" w:hAnsi="Arial" w:cs="Arial"/>
          <w:sz w:val="24"/>
          <w:szCs w:val="24"/>
        </w:rPr>
      </w:pPr>
      <w:r>
        <w:rPr>
          <w:rFonts w:ascii="Arial" w:hAnsi="Arial" w:cs="Arial"/>
          <w:sz w:val="24"/>
          <w:szCs w:val="24"/>
        </w:rPr>
        <w:t>Such is the case in East Orange where local officials, private developers and established property owners have been collaborating to transform once-blighted properties. The newly constructed 742 Park Ave., is a three-story 26-unit building comprised of studio, one- and two-bedroom units, all of which exceed the submarket average in terms of square footage. Built in 2017, each apartment</w:t>
      </w:r>
      <w:r w:rsidR="004E3AB0">
        <w:rPr>
          <w:rFonts w:ascii="Arial" w:hAnsi="Arial" w:cs="Arial"/>
          <w:sz w:val="24"/>
          <w:szCs w:val="24"/>
        </w:rPr>
        <w:t xml:space="preserve"> </w:t>
      </w:r>
      <w:r>
        <w:rPr>
          <w:rFonts w:ascii="Arial" w:hAnsi="Arial" w:cs="Arial"/>
          <w:sz w:val="24"/>
          <w:szCs w:val="24"/>
        </w:rPr>
        <w:t xml:space="preserve">home includes an array of luxury appointments, including stainless-steel appliances, </w:t>
      </w:r>
      <w:r w:rsidR="0055710A">
        <w:rPr>
          <w:rFonts w:ascii="Arial" w:hAnsi="Arial" w:cs="Arial"/>
          <w:sz w:val="24"/>
          <w:szCs w:val="24"/>
        </w:rPr>
        <w:t>quartz countertops and in-unit washers and dryers. There are hardwood floors in living spaces and tile flooring in the kitchens and baths as well as on-premises parking.</w:t>
      </w:r>
    </w:p>
    <w:p w14:paraId="21F0A124" w14:textId="77777777" w:rsidR="004E3AB0" w:rsidRDefault="004E3AB0" w:rsidP="003B7ACF">
      <w:pPr>
        <w:pStyle w:val="NoSpacing"/>
        <w:rPr>
          <w:rFonts w:ascii="Arial" w:hAnsi="Arial" w:cs="Arial"/>
          <w:sz w:val="24"/>
          <w:szCs w:val="24"/>
        </w:rPr>
      </w:pPr>
    </w:p>
    <w:p w14:paraId="2762A332" w14:textId="77777777" w:rsidR="004E3AB0" w:rsidRDefault="004022D3" w:rsidP="003B7ACF">
      <w:pPr>
        <w:pStyle w:val="NoSpacing"/>
        <w:rPr>
          <w:rFonts w:ascii="Arial" w:hAnsi="Arial" w:cs="Arial"/>
          <w:sz w:val="24"/>
          <w:szCs w:val="24"/>
        </w:rPr>
      </w:pPr>
      <w:r>
        <w:rPr>
          <w:rFonts w:ascii="Arial" w:hAnsi="Arial" w:cs="Arial"/>
          <w:sz w:val="24"/>
          <w:szCs w:val="24"/>
        </w:rPr>
        <w:lastRenderedPageBreak/>
        <w:t>N</w:t>
      </w:r>
      <w:r w:rsidR="003353ED">
        <w:rPr>
          <w:rFonts w:ascii="Arial" w:hAnsi="Arial" w:cs="Arial"/>
          <w:sz w:val="24"/>
          <w:szCs w:val="24"/>
        </w:rPr>
        <w:t>ewly constructed</w:t>
      </w:r>
      <w:r>
        <w:rPr>
          <w:rFonts w:ascii="Arial" w:hAnsi="Arial" w:cs="Arial"/>
          <w:sz w:val="24"/>
          <w:szCs w:val="24"/>
        </w:rPr>
        <w:t xml:space="preserve"> as well</w:t>
      </w:r>
      <w:r w:rsidR="003353ED">
        <w:rPr>
          <w:rFonts w:ascii="Arial" w:hAnsi="Arial" w:cs="Arial"/>
          <w:sz w:val="24"/>
          <w:szCs w:val="24"/>
        </w:rPr>
        <w:t xml:space="preserve">, </w:t>
      </w:r>
      <w:r w:rsidR="00AA3CAE">
        <w:rPr>
          <w:rFonts w:ascii="Arial" w:hAnsi="Arial" w:cs="Arial"/>
          <w:sz w:val="24"/>
          <w:szCs w:val="24"/>
        </w:rPr>
        <w:t xml:space="preserve">110 </w:t>
      </w:r>
      <w:r w:rsidR="003353ED">
        <w:rPr>
          <w:rFonts w:ascii="Arial" w:hAnsi="Arial" w:cs="Arial"/>
          <w:sz w:val="24"/>
          <w:szCs w:val="24"/>
        </w:rPr>
        <w:t xml:space="preserve">Halsted St. is </w:t>
      </w:r>
      <w:bookmarkStart w:id="3" w:name="_Hlk512844815"/>
      <w:r w:rsidR="003353ED">
        <w:rPr>
          <w:rFonts w:ascii="Arial" w:hAnsi="Arial" w:cs="Arial"/>
          <w:sz w:val="24"/>
          <w:szCs w:val="24"/>
        </w:rPr>
        <w:t>a 2</w:t>
      </w:r>
      <w:r w:rsidR="00AA3CAE">
        <w:rPr>
          <w:rFonts w:ascii="Arial" w:hAnsi="Arial" w:cs="Arial"/>
          <w:sz w:val="24"/>
          <w:szCs w:val="24"/>
        </w:rPr>
        <w:t>8</w:t>
      </w:r>
      <w:r w:rsidR="003353ED">
        <w:rPr>
          <w:rFonts w:ascii="Arial" w:hAnsi="Arial" w:cs="Arial"/>
          <w:sz w:val="24"/>
          <w:szCs w:val="24"/>
        </w:rPr>
        <w:t xml:space="preserve">-unit luxury high rise </w:t>
      </w:r>
      <w:bookmarkEnd w:id="3"/>
      <w:r w:rsidR="003353ED">
        <w:rPr>
          <w:rFonts w:ascii="Arial" w:hAnsi="Arial" w:cs="Arial"/>
          <w:sz w:val="24"/>
          <w:szCs w:val="24"/>
        </w:rPr>
        <w:t xml:space="preserve">recently sold for $5.65 million. The property is one of two </w:t>
      </w:r>
      <w:r w:rsidR="00AA3CAE">
        <w:rPr>
          <w:rFonts w:ascii="Arial" w:hAnsi="Arial" w:cs="Arial"/>
          <w:sz w:val="24"/>
          <w:szCs w:val="24"/>
        </w:rPr>
        <w:t>three</w:t>
      </w:r>
      <w:r w:rsidR="003353ED">
        <w:rPr>
          <w:rFonts w:ascii="Arial" w:hAnsi="Arial" w:cs="Arial"/>
          <w:sz w:val="24"/>
          <w:szCs w:val="24"/>
        </w:rPr>
        <w:t>-story buildings along Halsted Street delivered to market in the past year</w:t>
      </w:r>
      <w:r w:rsidR="003353ED" w:rsidRPr="00E505A9">
        <w:rPr>
          <w:rFonts w:ascii="Arial" w:hAnsi="Arial" w:cs="Arial"/>
          <w:sz w:val="24"/>
          <w:szCs w:val="24"/>
        </w:rPr>
        <w:t>.</w:t>
      </w:r>
    </w:p>
    <w:p w14:paraId="0E1B6E3A" w14:textId="77777777" w:rsidR="003353ED" w:rsidRDefault="003353ED" w:rsidP="003B7ACF">
      <w:pPr>
        <w:pStyle w:val="NoSpacing"/>
        <w:rPr>
          <w:rFonts w:ascii="Arial" w:hAnsi="Arial" w:cs="Arial"/>
          <w:sz w:val="24"/>
          <w:szCs w:val="24"/>
        </w:rPr>
      </w:pPr>
    </w:p>
    <w:p w14:paraId="4D60539D" w14:textId="77777777" w:rsidR="003353ED" w:rsidRDefault="003353ED" w:rsidP="003B7ACF">
      <w:pPr>
        <w:pStyle w:val="NoSpacing"/>
        <w:rPr>
          <w:rFonts w:ascii="Arial" w:hAnsi="Arial" w:cs="Arial"/>
          <w:sz w:val="24"/>
          <w:szCs w:val="24"/>
        </w:rPr>
      </w:pPr>
      <w:r>
        <w:rPr>
          <w:rFonts w:ascii="Arial" w:hAnsi="Arial" w:cs="Arial"/>
          <w:sz w:val="24"/>
          <w:szCs w:val="24"/>
        </w:rPr>
        <w:t xml:space="preserve">Known for its transit-rich locale, East Orange is a designated transit village with an extensive bus and rail network. These include the Park Avenue at Park Street </w:t>
      </w:r>
      <w:r w:rsidR="00226C76">
        <w:rPr>
          <w:rFonts w:ascii="Arial" w:hAnsi="Arial" w:cs="Arial"/>
          <w:sz w:val="24"/>
          <w:szCs w:val="24"/>
        </w:rPr>
        <w:t>as well as</w:t>
      </w:r>
      <w:r w:rsidR="004022D3">
        <w:rPr>
          <w:rFonts w:ascii="Arial" w:hAnsi="Arial" w:cs="Arial"/>
          <w:sz w:val="24"/>
          <w:szCs w:val="24"/>
        </w:rPr>
        <w:t xml:space="preserve"> Halsted Street at Harvard Street and Halsted Street at Halsted Place stops within steps of the Park Avenue and Halsted Street properties, respectively. Both are served by the </w:t>
      </w:r>
      <w:r>
        <w:rPr>
          <w:rFonts w:ascii="Arial" w:hAnsi="Arial" w:cs="Arial"/>
          <w:sz w:val="24"/>
          <w:szCs w:val="24"/>
        </w:rPr>
        <w:t>nearby Brick Church Station</w:t>
      </w:r>
      <w:r w:rsidR="004022D3">
        <w:rPr>
          <w:rFonts w:ascii="Arial" w:hAnsi="Arial" w:cs="Arial"/>
          <w:sz w:val="24"/>
          <w:szCs w:val="24"/>
        </w:rPr>
        <w:t xml:space="preserve">’s </w:t>
      </w:r>
      <w:r>
        <w:rPr>
          <w:rFonts w:ascii="Arial" w:hAnsi="Arial" w:cs="Arial"/>
          <w:sz w:val="24"/>
          <w:szCs w:val="24"/>
        </w:rPr>
        <w:t>Gladstone and Morris/Essex Lines offering Midtown-Direct commuter-rail service to New York City.</w:t>
      </w:r>
    </w:p>
    <w:p w14:paraId="03749A7F" w14:textId="77777777" w:rsidR="003353ED" w:rsidRDefault="003353ED" w:rsidP="003B7ACF">
      <w:pPr>
        <w:pStyle w:val="NoSpacing"/>
        <w:rPr>
          <w:rFonts w:ascii="Arial" w:hAnsi="Arial" w:cs="Arial"/>
          <w:sz w:val="24"/>
          <w:szCs w:val="24"/>
        </w:rPr>
      </w:pPr>
    </w:p>
    <w:p w14:paraId="2B57BDE0" w14:textId="77777777" w:rsidR="004E3AB0" w:rsidRDefault="004E3AB0" w:rsidP="003B7ACF">
      <w:pPr>
        <w:pStyle w:val="NoSpacing"/>
        <w:rPr>
          <w:rFonts w:ascii="Arial" w:hAnsi="Arial" w:cs="Arial"/>
          <w:sz w:val="24"/>
          <w:szCs w:val="24"/>
        </w:rPr>
      </w:pPr>
      <w:r w:rsidRPr="00737E2E">
        <w:rPr>
          <w:rFonts w:ascii="Arial" w:hAnsi="Arial" w:cs="Arial"/>
          <w:sz w:val="24"/>
          <w:szCs w:val="24"/>
        </w:rPr>
        <w:t xml:space="preserve">Oropeza exclusively represented the Park Avenue </w:t>
      </w:r>
      <w:r w:rsidR="00226C76" w:rsidRPr="00737E2E">
        <w:rPr>
          <w:rFonts w:ascii="Arial" w:hAnsi="Arial" w:cs="Arial"/>
          <w:sz w:val="24"/>
          <w:szCs w:val="24"/>
        </w:rPr>
        <w:t xml:space="preserve">and Halsted </w:t>
      </w:r>
      <w:r w:rsidRPr="00737E2E">
        <w:rPr>
          <w:rFonts w:ascii="Arial" w:hAnsi="Arial" w:cs="Arial"/>
          <w:sz w:val="24"/>
          <w:szCs w:val="24"/>
        </w:rPr>
        <w:t>property seller</w:t>
      </w:r>
      <w:r w:rsidR="00226C76" w:rsidRPr="00737E2E">
        <w:rPr>
          <w:rFonts w:ascii="Arial" w:hAnsi="Arial" w:cs="Arial"/>
          <w:sz w:val="24"/>
          <w:szCs w:val="24"/>
        </w:rPr>
        <w:t>s</w:t>
      </w:r>
      <w:r w:rsidRPr="00737E2E">
        <w:rPr>
          <w:rFonts w:ascii="Arial" w:hAnsi="Arial" w:cs="Arial"/>
          <w:sz w:val="24"/>
          <w:szCs w:val="24"/>
        </w:rPr>
        <w:t xml:space="preserve">, 742 Park Avenue West Urban Renewal LLC, and </w:t>
      </w:r>
      <w:r w:rsidR="00226C76" w:rsidRPr="00737E2E">
        <w:rPr>
          <w:rFonts w:ascii="Arial" w:hAnsi="Arial" w:cs="Arial"/>
          <w:sz w:val="24"/>
          <w:szCs w:val="24"/>
        </w:rPr>
        <w:t xml:space="preserve">ABS9 110 Halsted LLC, respectively. In addition, </w:t>
      </w:r>
      <w:r w:rsidR="003362BA" w:rsidRPr="00737E2E">
        <w:rPr>
          <w:rFonts w:ascii="Arial" w:hAnsi="Arial" w:cs="Arial"/>
          <w:sz w:val="24"/>
          <w:szCs w:val="24"/>
        </w:rPr>
        <w:t xml:space="preserve">Pomerantz </w:t>
      </w:r>
      <w:r w:rsidRPr="00737E2E">
        <w:rPr>
          <w:rFonts w:ascii="Arial" w:hAnsi="Arial" w:cs="Arial"/>
          <w:sz w:val="24"/>
          <w:szCs w:val="24"/>
        </w:rPr>
        <w:t xml:space="preserve">procured </w:t>
      </w:r>
      <w:r w:rsidR="003362BA" w:rsidRPr="00737E2E">
        <w:rPr>
          <w:rFonts w:ascii="Arial" w:hAnsi="Arial" w:cs="Arial"/>
          <w:sz w:val="24"/>
          <w:szCs w:val="24"/>
        </w:rPr>
        <w:t>the</w:t>
      </w:r>
      <w:r w:rsidRPr="00737E2E">
        <w:rPr>
          <w:rFonts w:ascii="Arial" w:hAnsi="Arial" w:cs="Arial"/>
          <w:sz w:val="24"/>
          <w:szCs w:val="24"/>
        </w:rPr>
        <w:t xml:space="preserve"> buyer, Nova Appian LLC</w:t>
      </w:r>
      <w:r w:rsidR="003362BA" w:rsidRPr="00737E2E">
        <w:rPr>
          <w:rFonts w:ascii="Arial" w:hAnsi="Arial" w:cs="Arial"/>
          <w:sz w:val="24"/>
          <w:szCs w:val="24"/>
        </w:rPr>
        <w:t>,</w:t>
      </w:r>
      <w:r w:rsidR="00226C76" w:rsidRPr="00737E2E">
        <w:rPr>
          <w:rFonts w:ascii="Arial" w:hAnsi="Arial" w:cs="Arial"/>
          <w:sz w:val="24"/>
          <w:szCs w:val="24"/>
        </w:rPr>
        <w:t xml:space="preserve"> for 742 Park Ave.</w:t>
      </w:r>
      <w:r w:rsidRPr="00737E2E">
        <w:rPr>
          <w:rFonts w:ascii="Arial" w:hAnsi="Arial" w:cs="Arial"/>
          <w:sz w:val="24"/>
          <w:szCs w:val="24"/>
        </w:rPr>
        <w:t>, and</w:t>
      </w:r>
      <w:r w:rsidR="003362BA" w:rsidRPr="00737E2E">
        <w:rPr>
          <w:rFonts w:ascii="Arial" w:hAnsi="Arial" w:cs="Arial"/>
          <w:sz w:val="24"/>
          <w:szCs w:val="24"/>
        </w:rPr>
        <w:t xml:space="preserve"> Oropeza arranged the acquisition of 110 Halsted St. for </w:t>
      </w:r>
      <w:r w:rsidRPr="00737E2E">
        <w:rPr>
          <w:rFonts w:ascii="Arial" w:hAnsi="Arial" w:cs="Arial"/>
          <w:sz w:val="24"/>
          <w:szCs w:val="24"/>
        </w:rPr>
        <w:t>Saket Properties &amp; Management LLC</w:t>
      </w:r>
      <w:r w:rsidR="003362BA" w:rsidRPr="00737E2E">
        <w:rPr>
          <w:rFonts w:ascii="Arial" w:hAnsi="Arial" w:cs="Arial"/>
          <w:sz w:val="24"/>
          <w:szCs w:val="24"/>
        </w:rPr>
        <w:t>.</w:t>
      </w:r>
    </w:p>
    <w:p w14:paraId="601BF5A4" w14:textId="77777777" w:rsidR="00C9796F" w:rsidRDefault="00C9796F" w:rsidP="003B7ACF">
      <w:pPr>
        <w:pStyle w:val="NoSpacing"/>
        <w:rPr>
          <w:rFonts w:ascii="Arial" w:hAnsi="Arial" w:cs="Arial"/>
          <w:sz w:val="24"/>
          <w:szCs w:val="24"/>
        </w:rPr>
      </w:pPr>
    </w:p>
    <w:p w14:paraId="2BAB886B" w14:textId="77777777" w:rsidR="00A97017" w:rsidRDefault="00C9796F" w:rsidP="003B7ACF">
      <w:pPr>
        <w:pStyle w:val="NoSpacing"/>
        <w:rPr>
          <w:rFonts w:ascii="Arial" w:hAnsi="Arial" w:cs="Arial"/>
          <w:sz w:val="24"/>
          <w:szCs w:val="24"/>
        </w:rPr>
      </w:pPr>
      <w:r>
        <w:rPr>
          <w:rFonts w:ascii="Arial" w:hAnsi="Arial" w:cs="Arial"/>
          <w:sz w:val="24"/>
          <w:szCs w:val="24"/>
        </w:rPr>
        <w:t xml:space="preserve">To the south via the Garden State Parkway are the Van Velsor Place and Chancellor Avenue – </w:t>
      </w:r>
      <w:r w:rsidR="00A97017">
        <w:rPr>
          <w:rFonts w:ascii="Arial" w:hAnsi="Arial" w:cs="Arial"/>
          <w:sz w:val="24"/>
          <w:szCs w:val="24"/>
        </w:rPr>
        <w:t>known as</w:t>
      </w:r>
      <w:r>
        <w:rPr>
          <w:rFonts w:ascii="Arial" w:hAnsi="Arial" w:cs="Arial"/>
          <w:sz w:val="24"/>
          <w:szCs w:val="24"/>
        </w:rPr>
        <w:t xml:space="preserve"> The Normandie – properties, encompassing a total of </w:t>
      </w:r>
      <w:bookmarkStart w:id="4" w:name="_Hlk512844876"/>
      <w:r>
        <w:rPr>
          <w:rFonts w:ascii="Arial" w:hAnsi="Arial" w:cs="Arial"/>
          <w:sz w:val="24"/>
          <w:szCs w:val="24"/>
        </w:rPr>
        <w:t xml:space="preserve">191 units </w:t>
      </w:r>
      <w:bookmarkEnd w:id="4"/>
      <w:r>
        <w:rPr>
          <w:rFonts w:ascii="Arial" w:hAnsi="Arial" w:cs="Arial"/>
          <w:sz w:val="24"/>
          <w:szCs w:val="24"/>
        </w:rPr>
        <w:t>sold for a combined $19.35 million. Situated within Newark’s South Ward in the residential Weequahic neighborhood</w:t>
      </w:r>
      <w:r w:rsidR="00A97017">
        <w:rPr>
          <w:rFonts w:ascii="Arial" w:hAnsi="Arial" w:cs="Arial"/>
          <w:sz w:val="24"/>
          <w:szCs w:val="24"/>
        </w:rPr>
        <w:t xml:space="preserve"> known for </w:t>
      </w:r>
      <w:r w:rsidR="00B110C8">
        <w:rPr>
          <w:rFonts w:ascii="Arial" w:hAnsi="Arial" w:cs="Arial"/>
          <w:sz w:val="24"/>
          <w:szCs w:val="24"/>
        </w:rPr>
        <w:t xml:space="preserve">a </w:t>
      </w:r>
      <w:r w:rsidR="00A97017">
        <w:rPr>
          <w:rFonts w:ascii="Arial" w:hAnsi="Arial" w:cs="Arial"/>
          <w:sz w:val="24"/>
          <w:szCs w:val="24"/>
        </w:rPr>
        <w:t>park bearing the same name</w:t>
      </w:r>
      <w:r>
        <w:rPr>
          <w:rFonts w:ascii="Arial" w:hAnsi="Arial" w:cs="Arial"/>
          <w:sz w:val="24"/>
          <w:szCs w:val="24"/>
        </w:rPr>
        <w:t xml:space="preserve">, the adjacent six-story properties’ mix of studio to three-bedroom layouts were fully occupied at the time of sale. </w:t>
      </w:r>
    </w:p>
    <w:p w14:paraId="6E9D43AA" w14:textId="77777777" w:rsidR="00A97017" w:rsidRDefault="00A97017" w:rsidP="003B7ACF">
      <w:pPr>
        <w:pStyle w:val="NoSpacing"/>
        <w:rPr>
          <w:rFonts w:ascii="Arial" w:hAnsi="Arial" w:cs="Arial"/>
          <w:sz w:val="24"/>
          <w:szCs w:val="24"/>
        </w:rPr>
      </w:pPr>
    </w:p>
    <w:p w14:paraId="2239C5F3" w14:textId="372FC608" w:rsidR="00C00F86" w:rsidRDefault="00A97017" w:rsidP="003B7ACF">
      <w:pPr>
        <w:pStyle w:val="NoSpacing"/>
        <w:rPr>
          <w:rFonts w:ascii="Arial" w:hAnsi="Arial" w:cs="Arial"/>
          <w:sz w:val="24"/>
          <w:szCs w:val="24"/>
        </w:rPr>
      </w:pPr>
      <w:r>
        <w:rPr>
          <w:rFonts w:ascii="Arial" w:hAnsi="Arial" w:cs="Arial"/>
          <w:sz w:val="24"/>
          <w:szCs w:val="24"/>
        </w:rPr>
        <w:t>“Both complexes appeal to Newark’s varied tenant base of millennial-age professionals to families because of their residential vibe, just beyond the city center, within a lively city on the rise,” said Pomerant</w:t>
      </w:r>
      <w:r w:rsidR="00B110C8">
        <w:rPr>
          <w:rFonts w:ascii="Arial" w:hAnsi="Arial" w:cs="Arial"/>
          <w:sz w:val="24"/>
          <w:szCs w:val="24"/>
        </w:rPr>
        <w:t>z, who</w:t>
      </w:r>
      <w:r w:rsidR="003362BA">
        <w:rPr>
          <w:rFonts w:ascii="Arial" w:hAnsi="Arial" w:cs="Arial"/>
          <w:sz w:val="24"/>
          <w:szCs w:val="24"/>
        </w:rPr>
        <w:t xml:space="preserve"> </w:t>
      </w:r>
      <w:r w:rsidR="00737E2E">
        <w:rPr>
          <w:rFonts w:ascii="Arial" w:hAnsi="Arial" w:cs="Arial"/>
          <w:sz w:val="24"/>
          <w:szCs w:val="24"/>
        </w:rPr>
        <w:t>procured the buyer of both properties,</w:t>
      </w:r>
      <w:r w:rsidR="004022D3">
        <w:rPr>
          <w:rFonts w:ascii="Arial" w:hAnsi="Arial" w:cs="Arial"/>
          <w:sz w:val="24"/>
          <w:szCs w:val="24"/>
        </w:rPr>
        <w:t xml:space="preserve"> Nova Appian, LLC.</w:t>
      </w:r>
      <w:r w:rsidR="00B110C8">
        <w:rPr>
          <w:rFonts w:ascii="Arial" w:hAnsi="Arial" w:cs="Arial"/>
          <w:sz w:val="24"/>
          <w:szCs w:val="24"/>
        </w:rPr>
        <w:t xml:space="preserve"> Oropeza exclusively represented the seller, Normandie Group LLC and Van Velsor Group LLC.</w:t>
      </w:r>
      <w:r w:rsidR="004022D3">
        <w:rPr>
          <w:rFonts w:ascii="Arial" w:hAnsi="Arial" w:cs="Arial"/>
          <w:sz w:val="24"/>
          <w:szCs w:val="24"/>
        </w:rPr>
        <w:t xml:space="preserve"> </w:t>
      </w:r>
      <w:r>
        <w:rPr>
          <w:rFonts w:ascii="Arial" w:hAnsi="Arial" w:cs="Arial"/>
          <w:sz w:val="24"/>
          <w:szCs w:val="24"/>
        </w:rPr>
        <w:t xml:space="preserve"> </w:t>
      </w:r>
    </w:p>
    <w:p w14:paraId="1D6BB20D" w14:textId="77777777" w:rsidR="004022D3" w:rsidRDefault="004022D3" w:rsidP="003B7ACF">
      <w:pPr>
        <w:pStyle w:val="NoSpacing"/>
        <w:rPr>
          <w:rFonts w:ascii="Arial" w:hAnsi="Arial" w:cs="Arial"/>
          <w:sz w:val="24"/>
          <w:szCs w:val="24"/>
        </w:rPr>
      </w:pPr>
    </w:p>
    <w:p w14:paraId="479A6E18" w14:textId="77777777" w:rsidR="004022D3" w:rsidRPr="00AE721A" w:rsidRDefault="004022D3" w:rsidP="004022D3">
      <w:pPr>
        <w:pStyle w:val="NoSpacing"/>
        <w:rPr>
          <w:rFonts w:ascii="Arial" w:hAnsi="Arial" w:cs="Arial"/>
          <w:sz w:val="24"/>
          <w:szCs w:val="24"/>
        </w:rPr>
      </w:pPr>
      <w:r w:rsidRPr="00AE721A">
        <w:rPr>
          <w:rFonts w:ascii="Arial" w:hAnsi="Arial" w:cs="Arial"/>
          <w:sz w:val="24"/>
          <w:szCs w:val="24"/>
        </w:rPr>
        <w:t xml:space="preserve">Since 1975, Gebroe-Hammer’s brokerage activities have concentrated on suburban and urban high-rise and garden-apartment properties. The firm’s client base includes private owners, REITs, private equity firms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t>
      </w:r>
      <w:r w:rsidRPr="00AE721A">
        <w:rPr>
          <w:rFonts w:ascii="Arial" w:hAnsi="Arial" w:cs="Arial"/>
          <w:sz w:val="24"/>
          <w:szCs w:val="24"/>
          <w:lang w:val="en"/>
        </w:rPr>
        <w:t xml:space="preserve">Widely recognized for its consistent sales performance, the firm is a 14-time CoStar Power Broker. </w:t>
      </w:r>
    </w:p>
    <w:p w14:paraId="0A7E729A" w14:textId="77777777" w:rsidR="004022D3" w:rsidRPr="00AE721A" w:rsidRDefault="004022D3" w:rsidP="004022D3">
      <w:pPr>
        <w:shd w:val="clear" w:color="auto" w:fill="FFFFFF"/>
        <w:spacing w:before="100" w:beforeAutospacing="1" w:after="100" w:afterAutospacing="1" w:line="240" w:lineRule="atLeast"/>
        <w:ind w:right="1020"/>
        <w:jc w:val="center"/>
        <w:rPr>
          <w:rFonts w:ascii="Arial" w:eastAsia="Times New Roman" w:hAnsi="Arial" w:cs="Arial"/>
          <w:color w:val="000000"/>
          <w:sz w:val="24"/>
          <w:szCs w:val="24"/>
        </w:rPr>
      </w:pPr>
      <w:r w:rsidRPr="00AE721A">
        <w:rPr>
          <w:rFonts w:ascii="Arial" w:eastAsia="Times New Roman" w:hAnsi="Arial" w:cs="Arial"/>
          <w:color w:val="000000"/>
          <w:sz w:val="24"/>
          <w:szCs w:val="24"/>
        </w:rPr>
        <w:t>###</w:t>
      </w:r>
    </w:p>
    <w:p w14:paraId="2FFF364B" w14:textId="77777777" w:rsidR="004022D3" w:rsidRDefault="004022D3" w:rsidP="003B7ACF">
      <w:pPr>
        <w:pStyle w:val="NoSpacing"/>
        <w:rPr>
          <w:rFonts w:ascii="Arial" w:hAnsi="Arial" w:cs="Arial"/>
          <w:sz w:val="24"/>
          <w:szCs w:val="24"/>
        </w:rPr>
      </w:pPr>
    </w:p>
    <w:p w14:paraId="6CD2A57F" w14:textId="77777777" w:rsidR="004022D3" w:rsidRDefault="004022D3" w:rsidP="003B7ACF">
      <w:pPr>
        <w:pStyle w:val="NoSpacing"/>
        <w:rPr>
          <w:rFonts w:ascii="Arial" w:hAnsi="Arial" w:cs="Arial"/>
          <w:sz w:val="24"/>
          <w:szCs w:val="24"/>
        </w:rPr>
      </w:pPr>
    </w:p>
    <w:p w14:paraId="6823F990" w14:textId="77777777" w:rsidR="004022D3" w:rsidRPr="003B7ACF" w:rsidRDefault="004022D3" w:rsidP="003B7ACF">
      <w:pPr>
        <w:pStyle w:val="NoSpacing"/>
        <w:rPr>
          <w:rFonts w:ascii="Arial" w:hAnsi="Arial" w:cs="Arial"/>
          <w:sz w:val="24"/>
          <w:szCs w:val="24"/>
        </w:rPr>
      </w:pPr>
    </w:p>
    <w:sectPr w:rsidR="004022D3" w:rsidRPr="003B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CF"/>
    <w:rsid w:val="001457A0"/>
    <w:rsid w:val="00226C76"/>
    <w:rsid w:val="002D20C7"/>
    <w:rsid w:val="003353ED"/>
    <w:rsid w:val="003362BA"/>
    <w:rsid w:val="003B7ACF"/>
    <w:rsid w:val="004022D3"/>
    <w:rsid w:val="00484C52"/>
    <w:rsid w:val="004E3AB0"/>
    <w:rsid w:val="005510F4"/>
    <w:rsid w:val="0055710A"/>
    <w:rsid w:val="00737E2E"/>
    <w:rsid w:val="009B7885"/>
    <w:rsid w:val="00A35706"/>
    <w:rsid w:val="00A907E9"/>
    <w:rsid w:val="00A97017"/>
    <w:rsid w:val="00AA3CAE"/>
    <w:rsid w:val="00B110C8"/>
    <w:rsid w:val="00B60A7C"/>
    <w:rsid w:val="00BA67F3"/>
    <w:rsid w:val="00C00F86"/>
    <w:rsid w:val="00C9796F"/>
    <w:rsid w:val="00E32E8D"/>
    <w:rsid w:val="00E42EA3"/>
    <w:rsid w:val="00EE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D6B0"/>
  <w15:docId w15:val="{3F05038A-4500-4A15-91E3-14B2C0DC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B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ACF"/>
    <w:pPr>
      <w:spacing w:after="0" w:line="240" w:lineRule="auto"/>
    </w:pPr>
  </w:style>
  <w:style w:type="character" w:styleId="Hyperlink">
    <w:name w:val="Hyperlink"/>
    <w:basedOn w:val="DefaultParagraphFont"/>
    <w:uiPriority w:val="99"/>
    <w:unhideWhenUsed/>
    <w:rsid w:val="00402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8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7</cp:revision>
  <dcterms:created xsi:type="dcterms:W3CDTF">2018-04-27T13:53:00Z</dcterms:created>
  <dcterms:modified xsi:type="dcterms:W3CDTF">2018-05-03T13:07:00Z</dcterms:modified>
</cp:coreProperties>
</file>