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BED" w:rsidRPr="00EC5773" w:rsidRDefault="00D37971" w:rsidP="00EB2BED">
      <w:pPr>
        <w:pStyle w:val="NoSpacing"/>
        <w:rPr>
          <w:rFonts w:ascii="Times New Roman" w:hAnsi="Times New Roman" w:cs="Times New Roman"/>
          <w:i/>
          <w:sz w:val="56"/>
          <w:szCs w:val="56"/>
          <w:u w:val="single"/>
        </w:rPr>
      </w:pPr>
      <w:r>
        <w:rPr>
          <w:rFonts w:ascii="Times New Roman" w:hAnsi="Times New Roman" w:cs="Times New Roman"/>
          <w:i/>
          <w:sz w:val="56"/>
          <w:szCs w:val="56"/>
          <w:u w:val="single"/>
        </w:rPr>
        <w:t>News Release</w:t>
      </w:r>
    </w:p>
    <w:p w:rsidR="00EB2BED" w:rsidRDefault="00EB2BED" w:rsidP="00EB2BED">
      <w:pPr>
        <w:pStyle w:val="NoSpacing"/>
      </w:pPr>
    </w:p>
    <w:p w:rsidR="00EB2BED" w:rsidRPr="005259CC" w:rsidRDefault="00EB2BED" w:rsidP="00EB2BED">
      <w:pPr>
        <w:pStyle w:val="NoSpacing"/>
        <w:rPr>
          <w:rFonts w:cs="Arial"/>
          <w:szCs w:val="24"/>
        </w:rPr>
      </w:pPr>
      <w:r w:rsidRPr="005259CC">
        <w:rPr>
          <w:rFonts w:cs="Arial"/>
          <w:szCs w:val="24"/>
        </w:rPr>
        <w:t>Gebroe-Hammer Associates</w:t>
      </w:r>
    </w:p>
    <w:p w:rsidR="00EB2BED" w:rsidRPr="005259CC" w:rsidRDefault="00EB2BED" w:rsidP="00EB2BED">
      <w:pPr>
        <w:pStyle w:val="NoSpacing"/>
        <w:rPr>
          <w:rFonts w:cs="Arial"/>
          <w:szCs w:val="24"/>
        </w:rPr>
      </w:pPr>
      <w:r w:rsidRPr="005259CC">
        <w:rPr>
          <w:rFonts w:cs="Arial"/>
          <w:szCs w:val="24"/>
        </w:rPr>
        <w:t>2 West Northfield Road</w:t>
      </w:r>
    </w:p>
    <w:p w:rsidR="00EB2BED" w:rsidRPr="005259CC" w:rsidRDefault="00EB2BED" w:rsidP="00EB2BED">
      <w:pPr>
        <w:pStyle w:val="NoSpacing"/>
        <w:rPr>
          <w:rFonts w:cs="Arial"/>
          <w:szCs w:val="24"/>
        </w:rPr>
      </w:pPr>
      <w:r w:rsidRPr="005259CC">
        <w:rPr>
          <w:rFonts w:cs="Arial"/>
          <w:szCs w:val="24"/>
        </w:rPr>
        <w:t>Livingston, NJ 07039</w:t>
      </w:r>
    </w:p>
    <w:p w:rsidR="00EB2BED" w:rsidRPr="005259CC" w:rsidRDefault="00EB2BED" w:rsidP="00EB2BED">
      <w:pPr>
        <w:pStyle w:val="NoSpacing"/>
        <w:rPr>
          <w:rFonts w:cs="Arial"/>
          <w:szCs w:val="24"/>
        </w:rPr>
      </w:pPr>
    </w:p>
    <w:p w:rsidR="00EB2BED" w:rsidRDefault="00EB2BED" w:rsidP="00EB2BED">
      <w:pPr>
        <w:pStyle w:val="NoSpacing"/>
        <w:rPr>
          <w:rFonts w:cs="Arial"/>
          <w:szCs w:val="24"/>
        </w:rPr>
      </w:pPr>
      <w:r w:rsidRPr="005259CC">
        <w:rPr>
          <w:rFonts w:cs="Arial"/>
          <w:szCs w:val="24"/>
        </w:rPr>
        <w:t xml:space="preserve">Contact: </w:t>
      </w:r>
      <w:r w:rsidRPr="005259CC">
        <w:rPr>
          <w:rFonts w:cs="Arial"/>
          <w:szCs w:val="24"/>
        </w:rPr>
        <w:tab/>
        <w:t xml:space="preserve">Carin McDonald / </w:t>
      </w:r>
      <w:hyperlink r:id="rId4" w:history="1">
        <w:r w:rsidRPr="005259CC">
          <w:rPr>
            <w:rStyle w:val="Hyperlink"/>
            <w:rFonts w:cs="Arial"/>
            <w:color w:val="1C6194" w:themeColor="accent2" w:themeShade="BF"/>
            <w:szCs w:val="24"/>
          </w:rPr>
          <w:t>carin@cmmstrategic.com</w:t>
        </w:r>
      </w:hyperlink>
      <w:r>
        <w:rPr>
          <w:rFonts w:cs="Arial"/>
          <w:szCs w:val="24"/>
        </w:rPr>
        <w:t xml:space="preserve"> </w:t>
      </w:r>
      <w:r w:rsidRPr="005259CC">
        <w:rPr>
          <w:rFonts w:cs="Arial"/>
          <w:szCs w:val="24"/>
        </w:rPr>
        <w:t>/ 973.406.5136</w:t>
      </w:r>
    </w:p>
    <w:p w:rsidR="00EB2BED" w:rsidRDefault="00EB2BED" w:rsidP="00EB2BED">
      <w:pPr>
        <w:pStyle w:val="NoSpacing"/>
        <w:rPr>
          <w:b/>
        </w:rPr>
      </w:pPr>
    </w:p>
    <w:p w:rsidR="009133B1" w:rsidRDefault="009133B1" w:rsidP="00EB2BED">
      <w:pPr>
        <w:pStyle w:val="NoSpacing"/>
        <w:rPr>
          <w:b/>
        </w:rPr>
      </w:pPr>
      <w:r>
        <w:rPr>
          <w:b/>
        </w:rPr>
        <w:t>Warren County, N.J.’s Ravenscroft Apartments Sells for $7.6M in Trade Arranged by Gebroe-Hammer Associates</w:t>
      </w:r>
    </w:p>
    <w:p w:rsidR="009133B1" w:rsidRPr="00CB1EB7" w:rsidRDefault="00CB1EB7" w:rsidP="00EB2BED">
      <w:pPr>
        <w:pStyle w:val="NoSpacing"/>
        <w:rPr>
          <w:i/>
        </w:rPr>
      </w:pPr>
      <w:r w:rsidRPr="00CB1EB7">
        <w:rPr>
          <w:i/>
        </w:rPr>
        <w:t>Complex is Uniquely Located along NJ/PA Route 22 Corridor</w:t>
      </w:r>
    </w:p>
    <w:p w:rsidR="00EB2BED" w:rsidRDefault="00EB2BED" w:rsidP="00E15666">
      <w:pPr>
        <w:pStyle w:val="NoSpacing"/>
      </w:pPr>
    </w:p>
    <w:p w:rsidR="004F17F7" w:rsidRDefault="00EB2BED" w:rsidP="00E15666">
      <w:pPr>
        <w:pStyle w:val="NoSpacing"/>
      </w:pPr>
      <w:r w:rsidRPr="00E15666">
        <w:rPr>
          <w:b/>
        </w:rPr>
        <w:t>Phil</w:t>
      </w:r>
      <w:r w:rsidR="0024417A">
        <w:rPr>
          <w:b/>
        </w:rPr>
        <w:t>l</w:t>
      </w:r>
      <w:r w:rsidRPr="00E15666">
        <w:rPr>
          <w:b/>
        </w:rPr>
        <w:t>ipsburg, N.J., December 18, 2017</w:t>
      </w:r>
      <w:r w:rsidR="00501A82">
        <w:t xml:space="preserve"> – </w:t>
      </w:r>
      <w:r w:rsidR="00501A82" w:rsidRPr="00194F8B">
        <w:t xml:space="preserve">In Warren County’s </w:t>
      </w:r>
      <w:r w:rsidRPr="00194F8B">
        <w:t>southwestern town</w:t>
      </w:r>
      <w:r>
        <w:t xml:space="preserve"> of historic </w:t>
      </w:r>
      <w:r w:rsidR="0024417A">
        <w:t>Phillipsburg</w:t>
      </w:r>
      <w:r>
        <w:t xml:space="preserve">, N.J., </w:t>
      </w:r>
      <w:hyperlink r:id="rId5" w:history="1">
        <w:r w:rsidRPr="005259CC">
          <w:rPr>
            <w:rStyle w:val="Hyperlink"/>
            <w:rFonts w:cs="Arial"/>
            <w:color w:val="1C6194" w:themeColor="accent2" w:themeShade="BF"/>
            <w:szCs w:val="24"/>
          </w:rPr>
          <w:t>Gebroe-Hammer Associates</w:t>
        </w:r>
      </w:hyperlink>
      <w:r>
        <w:t xml:space="preserve"> has arranged the $7.6 million sale of 76 units at Ravenscroft Apartments, located at 26 Fairview Ave.,</w:t>
      </w:r>
      <w:r w:rsidR="00563731">
        <w:t xml:space="preserve"> just off </w:t>
      </w:r>
      <w:r>
        <w:t xml:space="preserve">Route 22. Senior Vice President Stephen Tragash exclusively represented the seller, </w:t>
      </w:r>
      <w:r w:rsidR="00B74E33">
        <w:t>Ravenscroft  Assoc. LLC</w:t>
      </w:r>
      <w:r>
        <w:t xml:space="preserve">, and procured the buyer, </w:t>
      </w:r>
      <w:r w:rsidR="00B74E33">
        <w:t>a private investor</w:t>
      </w:r>
      <w:r>
        <w:t>, in the transaction.</w:t>
      </w:r>
    </w:p>
    <w:p w:rsidR="00E15666" w:rsidRDefault="00E15666" w:rsidP="00E15666">
      <w:pPr>
        <w:pStyle w:val="NoSpacing"/>
      </w:pPr>
      <w:bookmarkStart w:id="0" w:name="_GoBack"/>
      <w:bookmarkEnd w:id="0"/>
    </w:p>
    <w:p w:rsidR="00E15666" w:rsidRDefault="00EB2BED" w:rsidP="00E15666">
      <w:pPr>
        <w:pStyle w:val="NoSpacing"/>
      </w:pPr>
      <w:r>
        <w:t>“</w:t>
      </w:r>
      <w:r w:rsidR="0024417A">
        <w:t>Phillipsburg</w:t>
      </w:r>
      <w:r>
        <w:t xml:space="preserve"> is the heart and soul of </w:t>
      </w:r>
      <w:r w:rsidR="00E15666">
        <w:t>Warren County and</w:t>
      </w:r>
      <w:r>
        <w:t xml:space="preserve"> a geographic extension of the Easton/</w:t>
      </w:r>
      <w:r w:rsidR="00E15666">
        <w:t>Bethlehem/</w:t>
      </w:r>
      <w:r>
        <w:t>Allentown-PA economic corridor,</w:t>
      </w:r>
      <w:r w:rsidR="00E15666">
        <w:t xml:space="preserve"> rendering this vibrant town a great place to invest, live as a tenant, work nearby and relax,</w:t>
      </w:r>
      <w:r>
        <w:t xml:space="preserve">” said Tragash, who </w:t>
      </w:r>
      <w:r w:rsidR="00E15666">
        <w:t xml:space="preserve">is </w:t>
      </w:r>
      <w:r>
        <w:t>a</w:t>
      </w:r>
      <w:r w:rsidR="00E15666">
        <w:t xml:space="preserve"> North Jersey market specialist. </w:t>
      </w:r>
      <w:r w:rsidR="00563731">
        <w:t>“This family-friendly community</w:t>
      </w:r>
      <w:r w:rsidR="00E15666">
        <w:t xml:space="preserve"> offers the best of all worlds, from quiet suburban living and access to nearby local, regional and national retailers, to </w:t>
      </w:r>
      <w:r w:rsidR="00563731">
        <w:t xml:space="preserve">city-center proximity </w:t>
      </w:r>
      <w:r w:rsidR="00E15666">
        <w:t>where there are limitless employment, entertainment and cultural opportunities.”</w:t>
      </w:r>
    </w:p>
    <w:p w:rsidR="00E15666" w:rsidRDefault="00E15666" w:rsidP="00E15666">
      <w:pPr>
        <w:pStyle w:val="NoSpacing"/>
      </w:pPr>
    </w:p>
    <w:p w:rsidR="00E15666" w:rsidRDefault="00BD26D8" w:rsidP="00E15666">
      <w:pPr>
        <w:pStyle w:val="NoSpacing"/>
      </w:pPr>
      <w:r>
        <w:t xml:space="preserve">Located in the Hillcrest neighborhood, </w:t>
      </w:r>
      <w:r w:rsidR="00E15666">
        <w:t xml:space="preserve">Ravenscroft Apartments </w:t>
      </w:r>
      <w:r>
        <w:t xml:space="preserve">is comprised of a mix of spacious one- and two-bedroom layouts. Each apartment home features air conditioning; a modern galley kitchen; abundant closets, including one walk in; new wall-to-wall carpeting and oversized windows; and second- and third-floor balconies. In addition, there are laundry facilities in each building and off-street paved-surface parking.   </w:t>
      </w:r>
    </w:p>
    <w:p w:rsidR="00E15666" w:rsidRDefault="00E15666" w:rsidP="00E15666">
      <w:pPr>
        <w:pStyle w:val="NoSpacing"/>
      </w:pPr>
    </w:p>
    <w:p w:rsidR="009133B1" w:rsidRDefault="00BD26D8" w:rsidP="00E15666">
      <w:pPr>
        <w:pStyle w:val="NoSpacing"/>
      </w:pPr>
      <w:r>
        <w:t>Situated just off Route 22 via the Memorial Parkway extension, Ravenscroft Apartments is three miles from the</w:t>
      </w:r>
      <w:r w:rsidR="009133B1">
        <w:t xml:space="preserve"> </w:t>
      </w:r>
      <w:r w:rsidR="0024417A">
        <w:t>Phillipsburg</w:t>
      </w:r>
      <w:r w:rsidR="009133B1">
        <w:t xml:space="preserve"> Mall and </w:t>
      </w:r>
      <w:r>
        <w:t>two-and-a-half miles from Easton, PA, located just across the Delaware River</w:t>
      </w:r>
      <w:r w:rsidR="009133B1">
        <w:t xml:space="preserve"> and a hub for world-class dining</w:t>
      </w:r>
      <w:r>
        <w:t xml:space="preserve">. The garden-apartment complex also is just minutes from </w:t>
      </w:r>
      <w:r w:rsidR="009133B1">
        <w:t xml:space="preserve">top-rated schools and </w:t>
      </w:r>
      <w:r>
        <w:t>the town’s quaint New England-like downtown shops, dining establishments and riverfront.</w:t>
      </w:r>
    </w:p>
    <w:p w:rsidR="009133B1" w:rsidRDefault="009133B1" w:rsidP="00E15666">
      <w:pPr>
        <w:pStyle w:val="NoSpacing"/>
      </w:pPr>
    </w:p>
    <w:p w:rsidR="009133B1" w:rsidRDefault="009133B1" w:rsidP="00E15666">
      <w:pPr>
        <w:pStyle w:val="NoSpacing"/>
      </w:pPr>
      <w:r>
        <w:t>A</w:t>
      </w:r>
      <w:r w:rsidR="00563731">
        <w:t>ccording to Apartmen</w:t>
      </w:r>
      <w:r>
        <w:t>ts.com, as of December 2017</w:t>
      </w:r>
      <w:r w:rsidR="00563731">
        <w:t>,</w:t>
      </w:r>
      <w:r>
        <w:t xml:space="preserve"> the average apartment rent</w:t>
      </w:r>
      <w:r w:rsidR="00D37971">
        <w:t>s</w:t>
      </w:r>
      <w:r>
        <w:t xml:space="preserve"> in Ph</w:t>
      </w:r>
      <w:r w:rsidR="00D37971">
        <w:t>illipsburg, N.J. are</w:t>
      </w:r>
      <w:r>
        <w:t xml:space="preserve"> $625 for a studio, $990 for one b</w:t>
      </w:r>
      <w:r w:rsidR="00D37971">
        <w:t>edroom, $1,211 for two bedrooms</w:t>
      </w:r>
      <w:r>
        <w:t xml:space="preserve"> and $1,513 for three bedrooms. “The town’s apartment stock, which is dominated by pre-1970s era buildings, is continuing its historically stabilized run, recording a rent appreciation rate of 5 percent in the past year,” noted Tragash.</w:t>
      </w:r>
      <w:r w:rsidR="00563731">
        <w:t xml:space="preserve"> “This is expected to inch upward in the coming year.”</w:t>
      </w:r>
    </w:p>
    <w:p w:rsidR="009133B1" w:rsidRDefault="009133B1" w:rsidP="00E15666">
      <w:pPr>
        <w:pStyle w:val="NoSpacing"/>
      </w:pPr>
    </w:p>
    <w:p w:rsidR="009133B1" w:rsidRPr="005E5A8E" w:rsidRDefault="009133B1" w:rsidP="009133B1">
      <w:pPr>
        <w:pStyle w:val="NoSpacing"/>
        <w:rPr>
          <w:rFonts w:cs="Arial"/>
          <w:szCs w:val="24"/>
          <w:lang w:val="en"/>
        </w:rPr>
      </w:pPr>
      <w:r w:rsidRPr="005E5A8E">
        <w:rPr>
          <w:rFonts w:cs="Arial"/>
          <w:szCs w:val="24"/>
        </w:rPr>
        <w:t xml:space="preserve">Gebroe-Hammer is </w:t>
      </w:r>
      <w:r w:rsidRPr="005E5A8E">
        <w:rPr>
          <w:rFonts w:cs="Arial"/>
          <w:color w:val="000000"/>
          <w:szCs w:val="24"/>
        </w:rPr>
        <w:t>the leading</w:t>
      </w:r>
      <w:r>
        <w:rPr>
          <w:rFonts w:cs="Arial"/>
          <w:color w:val="000000"/>
          <w:szCs w:val="24"/>
        </w:rPr>
        <w:t xml:space="preserve"> and most trusted</w:t>
      </w:r>
      <w:r w:rsidRPr="005E5A8E">
        <w:rPr>
          <w:rFonts w:cs="Arial"/>
          <w:color w:val="000000"/>
          <w:szCs w:val="24"/>
        </w:rPr>
        <w:t xml:space="preserve"> multi-family investment sales brokerage firm in </w:t>
      </w:r>
      <w:r>
        <w:rPr>
          <w:rFonts w:cs="Arial"/>
          <w:color w:val="000000"/>
          <w:szCs w:val="24"/>
        </w:rPr>
        <w:t>the New Jersey/Pennsylvania/</w:t>
      </w:r>
      <w:r w:rsidRPr="009133B1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New York State tri-state region. T</w:t>
      </w:r>
      <w:r w:rsidRPr="005E5A8E">
        <w:rPr>
          <w:rFonts w:cs="Arial"/>
          <w:color w:val="000000"/>
          <w:szCs w:val="24"/>
        </w:rPr>
        <w:t xml:space="preserve">he firm </w:t>
      </w:r>
      <w:r>
        <w:rPr>
          <w:rFonts w:cs="Arial"/>
          <w:color w:val="000000"/>
          <w:szCs w:val="24"/>
        </w:rPr>
        <w:t xml:space="preserve">specializes in </w:t>
      </w:r>
      <w:r w:rsidRPr="005E5A8E">
        <w:rPr>
          <w:rFonts w:cs="Arial"/>
          <w:color w:val="000000"/>
          <w:szCs w:val="24"/>
        </w:rPr>
        <w:t xml:space="preserve">suburban and urban high-rise and garden-apartment properties </w:t>
      </w:r>
      <w:r>
        <w:rPr>
          <w:rFonts w:cs="Arial"/>
          <w:color w:val="000000"/>
          <w:szCs w:val="24"/>
        </w:rPr>
        <w:t>and</w:t>
      </w:r>
      <w:r w:rsidRPr="005E5A8E">
        <w:rPr>
          <w:rFonts w:cs="Arial"/>
          <w:color w:val="000000"/>
          <w:szCs w:val="24"/>
        </w:rPr>
        <w:t xml:space="preserve"> also markets mixed-use and free-standing office and retail properties. </w:t>
      </w:r>
      <w:r w:rsidRPr="005E5A8E">
        <w:rPr>
          <w:rFonts w:cs="Arial"/>
          <w:szCs w:val="24"/>
          <w:lang w:val="en"/>
        </w:rPr>
        <w:t>Widely recognized for its consistent sal</w:t>
      </w:r>
      <w:r>
        <w:rPr>
          <w:rFonts w:cs="Arial"/>
          <w:szCs w:val="24"/>
          <w:lang w:val="en"/>
        </w:rPr>
        <w:t>es performance, the firm is a 14</w:t>
      </w:r>
      <w:r w:rsidRPr="005E5A8E">
        <w:rPr>
          <w:rFonts w:cs="Arial"/>
          <w:szCs w:val="24"/>
          <w:lang w:val="en"/>
        </w:rPr>
        <w:t xml:space="preserve">-time CoStar Power Broker. </w:t>
      </w:r>
    </w:p>
    <w:p w:rsidR="009133B1" w:rsidRPr="005E5A8E" w:rsidRDefault="009133B1" w:rsidP="009133B1">
      <w:pPr>
        <w:pStyle w:val="NoSpacing"/>
        <w:rPr>
          <w:rFonts w:cs="Arial"/>
          <w:szCs w:val="24"/>
          <w:lang w:val="en"/>
        </w:rPr>
      </w:pPr>
    </w:p>
    <w:p w:rsidR="009133B1" w:rsidRPr="005E5A8E" w:rsidRDefault="009133B1" w:rsidP="009133B1">
      <w:pPr>
        <w:pStyle w:val="NoSpacing"/>
        <w:jc w:val="center"/>
        <w:rPr>
          <w:rFonts w:cs="Arial"/>
          <w:szCs w:val="24"/>
          <w:lang w:val="en"/>
        </w:rPr>
      </w:pPr>
      <w:r w:rsidRPr="005E5A8E">
        <w:rPr>
          <w:rFonts w:cs="Arial"/>
          <w:szCs w:val="24"/>
          <w:lang w:val="en"/>
        </w:rPr>
        <w:t>###</w:t>
      </w:r>
    </w:p>
    <w:p w:rsidR="009133B1" w:rsidRDefault="009133B1" w:rsidP="009133B1">
      <w:pPr>
        <w:pStyle w:val="NoSpacing"/>
      </w:pPr>
    </w:p>
    <w:p w:rsidR="009133B1" w:rsidRDefault="009133B1" w:rsidP="00E15666">
      <w:pPr>
        <w:pStyle w:val="NoSpacing"/>
      </w:pPr>
    </w:p>
    <w:p w:rsidR="00BD26D8" w:rsidRDefault="009133B1" w:rsidP="00E15666">
      <w:pPr>
        <w:pStyle w:val="NoSpacing"/>
      </w:pPr>
      <w:r>
        <w:t xml:space="preserve"> </w:t>
      </w:r>
    </w:p>
    <w:p w:rsidR="00BD26D8" w:rsidRDefault="00BD26D8" w:rsidP="00E15666">
      <w:pPr>
        <w:pStyle w:val="NoSpacing"/>
      </w:pPr>
    </w:p>
    <w:p w:rsidR="00E15666" w:rsidRDefault="00BD26D8" w:rsidP="00E15666">
      <w:pPr>
        <w:pStyle w:val="NoSpacing"/>
      </w:pPr>
      <w:r>
        <w:t xml:space="preserve"> </w:t>
      </w:r>
    </w:p>
    <w:p w:rsidR="00BD26D8" w:rsidRDefault="00BD26D8" w:rsidP="00E15666">
      <w:pPr>
        <w:pStyle w:val="NoSpacing"/>
      </w:pPr>
    </w:p>
    <w:p w:rsidR="00EB2BED" w:rsidRDefault="00EB2BED" w:rsidP="00E15666">
      <w:pPr>
        <w:pStyle w:val="NoSpacing"/>
      </w:pPr>
      <w:r>
        <w:t xml:space="preserve"> </w:t>
      </w:r>
    </w:p>
    <w:sectPr w:rsidR="00EB2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ED"/>
    <w:rsid w:val="00194F8B"/>
    <w:rsid w:val="0024417A"/>
    <w:rsid w:val="00453D5A"/>
    <w:rsid w:val="0049350E"/>
    <w:rsid w:val="00501A82"/>
    <w:rsid w:val="00563731"/>
    <w:rsid w:val="006A2B13"/>
    <w:rsid w:val="008B1BCB"/>
    <w:rsid w:val="009133B1"/>
    <w:rsid w:val="00A13B8B"/>
    <w:rsid w:val="00B7268F"/>
    <w:rsid w:val="00B74E33"/>
    <w:rsid w:val="00BD26D8"/>
    <w:rsid w:val="00CB1EB7"/>
    <w:rsid w:val="00D37971"/>
    <w:rsid w:val="00E15666"/>
    <w:rsid w:val="00EB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6D7A3-CBF7-49F1-AEC8-C244A01F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2B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A2B13"/>
    <w:pPr>
      <w:spacing w:after="0" w:line="240" w:lineRule="auto"/>
    </w:pPr>
    <w:rPr>
      <w:rFonts w:ascii="Arial Black" w:eastAsiaTheme="majorEastAsia" w:hAnsi="Arial Black" w:cstheme="majorBidi"/>
      <w:sz w:val="20"/>
      <w:szCs w:val="20"/>
    </w:rPr>
  </w:style>
  <w:style w:type="paragraph" w:styleId="NoSpacing">
    <w:name w:val="No Spacing"/>
    <w:uiPriority w:val="1"/>
    <w:qFormat/>
    <w:rsid w:val="00EB2BE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B2B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broehammer.com/" TargetMode="External"/><Relationship Id="rId4" Type="http://schemas.openxmlformats.org/officeDocument/2006/relationships/hyperlink" Target="mailto:carin@cmmstrategic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Carin McDonald</cp:lastModifiedBy>
  <cp:revision>7</cp:revision>
  <dcterms:created xsi:type="dcterms:W3CDTF">2017-12-18T16:41:00Z</dcterms:created>
  <dcterms:modified xsi:type="dcterms:W3CDTF">2017-12-19T15:19:00Z</dcterms:modified>
</cp:coreProperties>
</file>