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E2" w:rsidRPr="002D10E2" w:rsidRDefault="00DF4F54" w:rsidP="00416CF3">
      <w:pPr>
        <w:pStyle w:val="NoSpacing"/>
        <w:rPr>
          <w:rFonts w:ascii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i/>
          <w:sz w:val="48"/>
          <w:szCs w:val="48"/>
          <w:u w:val="single"/>
        </w:rPr>
        <w:t>News Release</w:t>
      </w:r>
    </w:p>
    <w:p w:rsidR="002D10E2" w:rsidRDefault="002D10E2" w:rsidP="00416CF3">
      <w:pPr>
        <w:pStyle w:val="NoSpacing"/>
        <w:rPr>
          <w:rFonts w:ascii="Arial" w:hAnsi="Arial" w:cs="Arial"/>
          <w:b/>
          <w:sz w:val="24"/>
          <w:szCs w:val="24"/>
        </w:rPr>
      </w:pPr>
    </w:p>
    <w:p w:rsidR="00DF4F54" w:rsidRPr="00010A85" w:rsidRDefault="00DF4F54" w:rsidP="00DF4F5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10A85">
        <w:rPr>
          <w:rFonts w:ascii="Arial" w:hAnsi="Arial" w:cs="Arial"/>
          <w:sz w:val="24"/>
          <w:szCs w:val="24"/>
        </w:rPr>
        <w:t>Gebroe</w:t>
      </w:r>
      <w:proofErr w:type="spellEnd"/>
      <w:r w:rsidRPr="00010A85">
        <w:rPr>
          <w:rFonts w:ascii="Arial" w:hAnsi="Arial" w:cs="Arial"/>
          <w:sz w:val="24"/>
          <w:szCs w:val="24"/>
        </w:rPr>
        <w:t>-Hammer Associates</w:t>
      </w:r>
    </w:p>
    <w:p w:rsidR="00DF4F54" w:rsidRPr="00010A85" w:rsidRDefault="00DF4F54" w:rsidP="00DF4F54">
      <w:pPr>
        <w:pStyle w:val="NoSpacing"/>
        <w:rPr>
          <w:rFonts w:ascii="Arial" w:hAnsi="Arial" w:cs="Arial"/>
          <w:bCs/>
          <w:sz w:val="24"/>
          <w:szCs w:val="24"/>
        </w:rPr>
      </w:pPr>
      <w:r w:rsidRPr="00010A85">
        <w:rPr>
          <w:rFonts w:ascii="Arial" w:hAnsi="Arial" w:cs="Arial"/>
          <w:bCs/>
          <w:sz w:val="24"/>
          <w:szCs w:val="24"/>
        </w:rPr>
        <w:t>2 West Northfield Road</w:t>
      </w:r>
    </w:p>
    <w:p w:rsidR="00DF4F54" w:rsidRPr="00010A85" w:rsidRDefault="00DF4F54" w:rsidP="00DF4F54">
      <w:pPr>
        <w:pStyle w:val="NoSpacing"/>
        <w:rPr>
          <w:rFonts w:ascii="Arial" w:hAnsi="Arial" w:cs="Arial"/>
          <w:sz w:val="24"/>
          <w:szCs w:val="24"/>
        </w:rPr>
      </w:pPr>
      <w:r w:rsidRPr="00010A85">
        <w:rPr>
          <w:rFonts w:ascii="Arial" w:hAnsi="Arial" w:cs="Arial"/>
          <w:bCs/>
          <w:sz w:val="24"/>
          <w:szCs w:val="24"/>
        </w:rPr>
        <w:t>Livingston, NJ 07039</w:t>
      </w:r>
    </w:p>
    <w:p w:rsidR="00DF4F54" w:rsidRPr="00010A85" w:rsidRDefault="00DF4F54" w:rsidP="00DF4F54">
      <w:pPr>
        <w:pStyle w:val="NoSpacing"/>
        <w:rPr>
          <w:rFonts w:ascii="Arial" w:hAnsi="Arial" w:cs="Arial"/>
          <w:sz w:val="24"/>
          <w:szCs w:val="24"/>
        </w:rPr>
      </w:pPr>
    </w:p>
    <w:p w:rsidR="00DF4F54" w:rsidRPr="00D627BB" w:rsidRDefault="00DF4F54" w:rsidP="00DF4F54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 w:rsidRPr="00010A85">
        <w:rPr>
          <w:rFonts w:ascii="Arial" w:eastAsia="Times New Roman" w:hAnsi="Arial" w:cs="Arial"/>
          <w:sz w:val="24"/>
          <w:szCs w:val="24"/>
        </w:rPr>
        <w:t xml:space="preserve">Contact: </w:t>
      </w:r>
      <w:r w:rsidRPr="00010A85">
        <w:rPr>
          <w:rFonts w:ascii="Arial" w:eastAsia="Times New Roman" w:hAnsi="Arial" w:cs="Arial"/>
          <w:sz w:val="24"/>
          <w:szCs w:val="24"/>
        </w:rPr>
        <w:tab/>
        <w:t xml:space="preserve">Carin McDonald / </w:t>
      </w:r>
      <w:hyperlink r:id="rId5" w:history="1">
        <w:r w:rsidRPr="00010A85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010A85">
        <w:rPr>
          <w:rFonts w:ascii="Arial" w:eastAsia="Times New Roman" w:hAnsi="Arial" w:cs="Arial"/>
          <w:sz w:val="24"/>
          <w:szCs w:val="24"/>
        </w:rPr>
        <w:t xml:space="preserve"> / </w:t>
      </w:r>
      <w:r w:rsidRPr="00010A85">
        <w:rPr>
          <w:rFonts w:ascii="Arial" w:hAnsi="Arial" w:cs="Arial"/>
          <w:sz w:val="24"/>
          <w:szCs w:val="24"/>
        </w:rPr>
        <w:t>973.406.5136</w:t>
      </w:r>
    </w:p>
    <w:p w:rsidR="00DF4F54" w:rsidRDefault="00DF4F54" w:rsidP="00416CF3">
      <w:pPr>
        <w:pStyle w:val="NoSpacing"/>
        <w:rPr>
          <w:rFonts w:ascii="Arial" w:hAnsi="Arial" w:cs="Arial"/>
          <w:b/>
          <w:sz w:val="24"/>
          <w:szCs w:val="24"/>
        </w:rPr>
      </w:pPr>
    </w:p>
    <w:p w:rsidR="002D10E2" w:rsidRDefault="002D10E2" w:rsidP="00416CF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Gebroe-Hammer Associates Boosts Standing as Region’s Top Multi-Family Investment Firm</w:t>
      </w:r>
    </w:p>
    <w:p w:rsidR="002D10E2" w:rsidRPr="002D10E2" w:rsidRDefault="002D10E2" w:rsidP="00416CF3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2D10E2">
        <w:rPr>
          <w:rFonts w:ascii="Arial" w:hAnsi="Arial" w:cs="Arial"/>
          <w:b/>
          <w:i/>
          <w:sz w:val="24"/>
          <w:szCs w:val="24"/>
        </w:rPr>
        <w:t>Sale of Union County, NJ Garden</w:t>
      </w:r>
      <w:r w:rsidR="00371E45">
        <w:rPr>
          <w:rFonts w:ascii="Arial" w:hAnsi="Arial" w:cs="Arial"/>
          <w:b/>
          <w:i/>
          <w:sz w:val="24"/>
          <w:szCs w:val="24"/>
        </w:rPr>
        <w:t xml:space="preserve"> Complex Brings YTD Total to 1,7</w:t>
      </w:r>
      <w:r w:rsidRPr="002D10E2">
        <w:rPr>
          <w:rFonts w:ascii="Arial" w:hAnsi="Arial" w:cs="Arial"/>
          <w:b/>
          <w:i/>
          <w:sz w:val="24"/>
          <w:szCs w:val="24"/>
        </w:rPr>
        <w:t xml:space="preserve">00+ Units </w:t>
      </w:r>
    </w:p>
    <w:p w:rsidR="002D10E2" w:rsidRDefault="002D10E2" w:rsidP="00416CF3">
      <w:pPr>
        <w:pStyle w:val="NoSpacing"/>
        <w:rPr>
          <w:rFonts w:ascii="Arial" w:hAnsi="Arial" w:cs="Arial"/>
          <w:b/>
          <w:sz w:val="24"/>
          <w:szCs w:val="24"/>
        </w:rPr>
      </w:pPr>
    </w:p>
    <w:p w:rsidR="00F259F5" w:rsidRPr="002D10E2" w:rsidRDefault="00C30964" w:rsidP="00416C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Livingston, NJ, March 2, 2017 </w:t>
      </w:r>
      <w:r w:rsidR="00416CF3" w:rsidRPr="002D10E2">
        <w:rPr>
          <w:rFonts w:ascii="Arial" w:hAnsi="Arial" w:cs="Arial"/>
          <w:b/>
          <w:sz w:val="24"/>
          <w:szCs w:val="24"/>
        </w:rPr>
        <w:t>–</w:t>
      </w:r>
      <w:r w:rsidR="00F259F5">
        <w:rPr>
          <w:rFonts w:ascii="Arial" w:hAnsi="Arial" w:cs="Arial"/>
          <w:sz w:val="24"/>
          <w:szCs w:val="24"/>
        </w:rPr>
        <w:t xml:space="preserve"> </w:t>
      </w:r>
      <w:hyperlink r:id="rId6" w:history="1">
        <w:proofErr w:type="spellStart"/>
        <w:r w:rsidR="00F259F5" w:rsidRPr="00D000F3">
          <w:rPr>
            <w:rStyle w:val="Hyperlink"/>
            <w:rFonts w:ascii="Arial" w:hAnsi="Arial" w:cs="Arial"/>
            <w:sz w:val="24"/>
            <w:szCs w:val="24"/>
          </w:rPr>
          <w:t>Gebroe</w:t>
        </w:r>
        <w:proofErr w:type="spellEnd"/>
        <w:r w:rsidR="00F259F5" w:rsidRPr="00D000F3">
          <w:rPr>
            <w:rStyle w:val="Hyperlink"/>
            <w:rFonts w:ascii="Arial" w:hAnsi="Arial" w:cs="Arial"/>
            <w:sz w:val="24"/>
            <w:szCs w:val="24"/>
          </w:rPr>
          <w:t>-Hammer Associates</w:t>
        </w:r>
      </w:hyperlink>
      <w:r w:rsidR="00F259F5" w:rsidRPr="002D10E2">
        <w:rPr>
          <w:rFonts w:ascii="Arial" w:hAnsi="Arial" w:cs="Arial"/>
          <w:sz w:val="24"/>
          <w:szCs w:val="24"/>
        </w:rPr>
        <w:t xml:space="preserve"> has boosted its standing as the region’s top multi-family investment firm by kicking off the first two months of 2017 with more than 1,</w:t>
      </w:r>
      <w:r w:rsidR="00F259F5">
        <w:rPr>
          <w:rFonts w:ascii="Arial" w:hAnsi="Arial" w:cs="Arial"/>
          <w:sz w:val="24"/>
          <w:szCs w:val="24"/>
        </w:rPr>
        <w:t>7</w:t>
      </w:r>
      <w:r w:rsidR="00F259F5" w:rsidRPr="002D10E2">
        <w:rPr>
          <w:rFonts w:ascii="Arial" w:hAnsi="Arial" w:cs="Arial"/>
          <w:sz w:val="24"/>
          <w:szCs w:val="24"/>
        </w:rPr>
        <w:t>00 units sold, signaling multi-family’s enduring reign as the commercial real estate investment asset of choice. In total, the Livingston-based firm’s market specialists arranged over $37</w:t>
      </w:r>
      <w:r w:rsidR="00F259F5">
        <w:rPr>
          <w:rFonts w:ascii="Arial" w:hAnsi="Arial" w:cs="Arial"/>
          <w:sz w:val="24"/>
          <w:szCs w:val="24"/>
        </w:rPr>
        <w:t>6</w:t>
      </w:r>
      <w:r w:rsidR="00F259F5" w:rsidRPr="002D10E2">
        <w:rPr>
          <w:rFonts w:ascii="Arial" w:hAnsi="Arial" w:cs="Arial"/>
          <w:sz w:val="24"/>
          <w:szCs w:val="24"/>
        </w:rPr>
        <w:t xml:space="preserve"> million in sales that extended from Northern New Jersey’s densely populated municipalities and Central/South Jersey’s bedroom communities to Philadelphia.</w:t>
      </w:r>
    </w:p>
    <w:p w:rsidR="004373F3" w:rsidRPr="002D10E2" w:rsidRDefault="004373F3" w:rsidP="00416CF3">
      <w:pPr>
        <w:pStyle w:val="NoSpacing"/>
        <w:rPr>
          <w:rFonts w:ascii="Arial" w:hAnsi="Arial" w:cs="Arial"/>
          <w:sz w:val="24"/>
          <w:szCs w:val="24"/>
        </w:rPr>
      </w:pPr>
    </w:p>
    <w:p w:rsidR="004373F3" w:rsidRPr="002D10E2" w:rsidRDefault="007A13B0" w:rsidP="004373F3">
      <w:pPr>
        <w:pStyle w:val="NoSpacing"/>
        <w:rPr>
          <w:rFonts w:ascii="Arial" w:hAnsi="Arial" w:cs="Arial"/>
          <w:sz w:val="24"/>
          <w:szCs w:val="24"/>
        </w:rPr>
      </w:pPr>
      <w:r w:rsidRPr="002D10E2">
        <w:rPr>
          <w:rFonts w:ascii="Arial" w:hAnsi="Arial" w:cs="Arial"/>
          <w:sz w:val="24"/>
          <w:szCs w:val="24"/>
        </w:rPr>
        <w:t>The $70 million sale of a</w:t>
      </w:r>
      <w:r w:rsidR="00C70093" w:rsidRPr="002D10E2">
        <w:rPr>
          <w:rFonts w:ascii="Arial" w:hAnsi="Arial" w:cs="Arial"/>
          <w:sz w:val="24"/>
          <w:szCs w:val="24"/>
        </w:rPr>
        <w:t>n amenity-filled</w:t>
      </w:r>
      <w:r w:rsidRPr="002D10E2">
        <w:rPr>
          <w:rFonts w:ascii="Arial" w:hAnsi="Arial" w:cs="Arial"/>
          <w:sz w:val="24"/>
          <w:szCs w:val="24"/>
        </w:rPr>
        <w:t xml:space="preserve"> </w:t>
      </w:r>
      <w:r w:rsidR="0062673B">
        <w:rPr>
          <w:rFonts w:ascii="Arial" w:hAnsi="Arial" w:cs="Arial"/>
          <w:sz w:val="24"/>
          <w:szCs w:val="24"/>
        </w:rPr>
        <w:t>200</w:t>
      </w:r>
      <w:r w:rsidR="00C70093" w:rsidRPr="002D10E2">
        <w:rPr>
          <w:rFonts w:ascii="Arial" w:hAnsi="Arial" w:cs="Arial"/>
          <w:sz w:val="24"/>
          <w:szCs w:val="24"/>
        </w:rPr>
        <w:t xml:space="preserve">-unit garden-style complex in Union County, N.J., during February capped off </w:t>
      </w:r>
      <w:r w:rsidR="00C37E4D" w:rsidRPr="002D10E2">
        <w:rPr>
          <w:rFonts w:ascii="Arial" w:hAnsi="Arial" w:cs="Arial"/>
          <w:sz w:val="24"/>
          <w:szCs w:val="24"/>
        </w:rPr>
        <w:t xml:space="preserve">January </w:t>
      </w:r>
      <w:r w:rsidR="004373F3" w:rsidRPr="002D10E2">
        <w:rPr>
          <w:rFonts w:ascii="Arial" w:hAnsi="Arial" w:cs="Arial"/>
          <w:sz w:val="24"/>
          <w:szCs w:val="24"/>
        </w:rPr>
        <w:t>– a month punctuated by two nine-digit Northern New Jersey transactions finalized within one week</w:t>
      </w:r>
      <w:r w:rsidR="00C70093" w:rsidRPr="002D10E2">
        <w:rPr>
          <w:rFonts w:ascii="Arial" w:hAnsi="Arial" w:cs="Arial"/>
          <w:sz w:val="24"/>
          <w:szCs w:val="24"/>
        </w:rPr>
        <w:t xml:space="preserve">. </w:t>
      </w:r>
      <w:r w:rsidR="004373F3" w:rsidRPr="002D10E2">
        <w:rPr>
          <w:rFonts w:ascii="Arial" w:hAnsi="Arial" w:cs="Arial"/>
          <w:sz w:val="24"/>
          <w:szCs w:val="24"/>
        </w:rPr>
        <w:t>Gebroe-Hammer</w:t>
      </w:r>
      <w:r w:rsidR="008F6C2B" w:rsidRPr="002D10E2">
        <w:rPr>
          <w:rFonts w:ascii="Arial" w:hAnsi="Arial" w:cs="Arial"/>
          <w:sz w:val="24"/>
          <w:szCs w:val="24"/>
        </w:rPr>
        <w:t xml:space="preserve"> has had an </w:t>
      </w:r>
      <w:r w:rsidR="008F6C2B" w:rsidRPr="00F6126B">
        <w:rPr>
          <w:rFonts w:ascii="Arial" w:hAnsi="Arial" w:cs="Arial"/>
          <w:sz w:val="24"/>
          <w:szCs w:val="24"/>
        </w:rPr>
        <w:t xml:space="preserve">almost </w:t>
      </w:r>
      <w:r w:rsidR="007D2F30" w:rsidRPr="00F6126B">
        <w:rPr>
          <w:rFonts w:ascii="Arial" w:hAnsi="Arial" w:cs="Arial"/>
          <w:sz w:val="24"/>
          <w:szCs w:val="24"/>
        </w:rPr>
        <w:t xml:space="preserve">100 percent </w:t>
      </w:r>
      <w:r w:rsidR="00982302" w:rsidRPr="002D10E2">
        <w:rPr>
          <w:rFonts w:ascii="Arial" w:hAnsi="Arial" w:cs="Arial"/>
          <w:sz w:val="24"/>
          <w:szCs w:val="24"/>
        </w:rPr>
        <w:t>increase</w:t>
      </w:r>
      <w:r w:rsidR="007D2F30" w:rsidRPr="002D10E2">
        <w:rPr>
          <w:rFonts w:ascii="Arial" w:hAnsi="Arial" w:cs="Arial"/>
          <w:sz w:val="24"/>
          <w:szCs w:val="24"/>
        </w:rPr>
        <w:t xml:space="preserve"> in</w:t>
      </w:r>
      <w:r w:rsidR="004373F3" w:rsidRPr="002D10E2">
        <w:rPr>
          <w:rFonts w:ascii="Arial" w:hAnsi="Arial" w:cs="Arial"/>
          <w:sz w:val="24"/>
          <w:szCs w:val="24"/>
        </w:rPr>
        <w:t xml:space="preserve"> multi-family sales benchmarks set just 12 months ago. </w:t>
      </w:r>
    </w:p>
    <w:p w:rsidR="004373F3" w:rsidRPr="002D10E2" w:rsidRDefault="004373F3" w:rsidP="004373F3">
      <w:pPr>
        <w:pStyle w:val="NoSpacing"/>
        <w:rPr>
          <w:rFonts w:ascii="Arial" w:hAnsi="Arial" w:cs="Arial"/>
          <w:sz w:val="24"/>
          <w:szCs w:val="24"/>
        </w:rPr>
      </w:pPr>
    </w:p>
    <w:p w:rsidR="008F6C2B" w:rsidRPr="002D10E2" w:rsidRDefault="004373F3" w:rsidP="004373F3">
      <w:pPr>
        <w:pStyle w:val="NoSpacing"/>
        <w:rPr>
          <w:rFonts w:ascii="Arial" w:hAnsi="Arial" w:cs="Arial"/>
          <w:sz w:val="24"/>
          <w:szCs w:val="24"/>
        </w:rPr>
      </w:pPr>
      <w:r w:rsidRPr="002D10E2">
        <w:rPr>
          <w:rFonts w:ascii="Arial" w:hAnsi="Arial" w:cs="Arial"/>
          <w:sz w:val="24"/>
          <w:szCs w:val="24"/>
        </w:rPr>
        <w:t xml:space="preserve">“Multi-family continues to hold on to its </w:t>
      </w:r>
      <w:r w:rsidR="00982302" w:rsidRPr="002D10E2">
        <w:rPr>
          <w:rFonts w:ascii="Arial" w:hAnsi="Arial" w:cs="Arial"/>
          <w:sz w:val="24"/>
          <w:szCs w:val="24"/>
        </w:rPr>
        <w:t>titanium</w:t>
      </w:r>
      <w:r w:rsidRPr="002D10E2">
        <w:rPr>
          <w:rFonts w:ascii="Arial" w:hAnsi="Arial" w:cs="Arial"/>
          <w:sz w:val="24"/>
          <w:szCs w:val="24"/>
        </w:rPr>
        <w:t xml:space="preserve">-grade status as the ‘tried and true’ </w:t>
      </w:r>
      <w:r w:rsidR="00C37E4D" w:rsidRPr="002D10E2">
        <w:rPr>
          <w:rFonts w:ascii="Arial" w:hAnsi="Arial" w:cs="Arial"/>
          <w:sz w:val="24"/>
          <w:szCs w:val="24"/>
        </w:rPr>
        <w:t xml:space="preserve">commercial real estate investment – a title </w:t>
      </w:r>
      <w:r w:rsidR="005D1127">
        <w:rPr>
          <w:rFonts w:ascii="Arial" w:hAnsi="Arial" w:cs="Arial"/>
          <w:sz w:val="24"/>
          <w:szCs w:val="24"/>
        </w:rPr>
        <w:t xml:space="preserve">held for </w:t>
      </w:r>
      <w:r w:rsidR="00982302" w:rsidRPr="002D10E2">
        <w:rPr>
          <w:rFonts w:ascii="Arial" w:hAnsi="Arial" w:cs="Arial"/>
          <w:sz w:val="24"/>
          <w:szCs w:val="24"/>
        </w:rPr>
        <w:t>nine</w:t>
      </w:r>
      <w:r w:rsidR="005D1127">
        <w:rPr>
          <w:rFonts w:ascii="Arial" w:hAnsi="Arial" w:cs="Arial"/>
          <w:sz w:val="24"/>
          <w:szCs w:val="24"/>
        </w:rPr>
        <w:t>-plus</w:t>
      </w:r>
      <w:r w:rsidR="00982302" w:rsidRPr="002D10E2">
        <w:rPr>
          <w:rFonts w:ascii="Arial" w:hAnsi="Arial" w:cs="Arial"/>
          <w:sz w:val="24"/>
          <w:szCs w:val="24"/>
        </w:rPr>
        <w:t xml:space="preserve"> years</w:t>
      </w:r>
      <w:r w:rsidR="005D1127">
        <w:rPr>
          <w:rFonts w:ascii="Arial" w:hAnsi="Arial" w:cs="Arial"/>
          <w:sz w:val="24"/>
          <w:szCs w:val="24"/>
        </w:rPr>
        <w:t>, extending from</w:t>
      </w:r>
      <w:r w:rsidR="00982302" w:rsidRPr="002D10E2">
        <w:rPr>
          <w:rFonts w:ascii="Arial" w:hAnsi="Arial" w:cs="Arial"/>
          <w:sz w:val="24"/>
          <w:szCs w:val="24"/>
        </w:rPr>
        <w:t xml:space="preserve"> </w:t>
      </w:r>
      <w:r w:rsidR="005D1127">
        <w:rPr>
          <w:rFonts w:ascii="Arial" w:hAnsi="Arial" w:cs="Arial"/>
          <w:sz w:val="24"/>
          <w:szCs w:val="24"/>
        </w:rPr>
        <w:t>pre-recession and at the peak of the downturn, to</w:t>
      </w:r>
      <w:r w:rsidR="00C37E4D" w:rsidRPr="002D10E2">
        <w:rPr>
          <w:rFonts w:ascii="Arial" w:hAnsi="Arial" w:cs="Arial"/>
          <w:sz w:val="24"/>
          <w:szCs w:val="24"/>
        </w:rPr>
        <w:t xml:space="preserve"> these post-recessionary times,</w:t>
      </w:r>
      <w:r w:rsidR="00982302" w:rsidRPr="002D10E2">
        <w:rPr>
          <w:rFonts w:ascii="Arial" w:hAnsi="Arial" w:cs="Arial"/>
          <w:sz w:val="24"/>
          <w:szCs w:val="24"/>
        </w:rPr>
        <w:t>” said Ken Uranowitz, president. “Trading velo</w:t>
      </w:r>
      <w:r w:rsidR="005D1127">
        <w:rPr>
          <w:rFonts w:ascii="Arial" w:hAnsi="Arial" w:cs="Arial"/>
          <w:sz w:val="24"/>
          <w:szCs w:val="24"/>
        </w:rPr>
        <w:t>city isn’t</w:t>
      </w:r>
      <w:r w:rsidR="008F6C2B" w:rsidRPr="002D10E2">
        <w:rPr>
          <w:rFonts w:ascii="Arial" w:hAnsi="Arial" w:cs="Arial"/>
          <w:sz w:val="24"/>
          <w:szCs w:val="24"/>
        </w:rPr>
        <w:t xml:space="preserve"> </w:t>
      </w:r>
      <w:r w:rsidR="00982302" w:rsidRPr="002D10E2">
        <w:rPr>
          <w:rFonts w:ascii="Arial" w:hAnsi="Arial" w:cs="Arial"/>
          <w:sz w:val="24"/>
          <w:szCs w:val="24"/>
        </w:rPr>
        <w:t xml:space="preserve">showing any signs of turning sluggish as we near the close of the </w:t>
      </w:r>
      <w:r w:rsidR="00632CA0">
        <w:rPr>
          <w:rFonts w:ascii="Arial" w:hAnsi="Arial" w:cs="Arial"/>
          <w:sz w:val="24"/>
          <w:szCs w:val="24"/>
        </w:rPr>
        <w:t>first</w:t>
      </w:r>
      <w:r w:rsidR="00982302" w:rsidRPr="002D10E2">
        <w:rPr>
          <w:rFonts w:ascii="Arial" w:hAnsi="Arial" w:cs="Arial"/>
          <w:sz w:val="24"/>
          <w:szCs w:val="24"/>
        </w:rPr>
        <w:t xml:space="preserve"> quarter.</w:t>
      </w:r>
      <w:r w:rsidR="008F6C2B" w:rsidRPr="002D10E2">
        <w:rPr>
          <w:rFonts w:ascii="Arial" w:hAnsi="Arial" w:cs="Arial"/>
          <w:sz w:val="24"/>
          <w:szCs w:val="24"/>
        </w:rPr>
        <w:t xml:space="preserve"> However, all eyes are now on the Fed, which is </w:t>
      </w:r>
      <w:r w:rsidR="0062673B">
        <w:rPr>
          <w:rFonts w:ascii="Arial" w:hAnsi="Arial" w:cs="Arial"/>
          <w:sz w:val="24"/>
          <w:szCs w:val="24"/>
        </w:rPr>
        <w:t>strongly leaning</w:t>
      </w:r>
      <w:r w:rsidR="00DF4F54">
        <w:rPr>
          <w:rFonts w:ascii="Arial" w:hAnsi="Arial" w:cs="Arial"/>
          <w:sz w:val="24"/>
          <w:szCs w:val="24"/>
        </w:rPr>
        <w:t xml:space="preserve"> toward</w:t>
      </w:r>
      <w:r w:rsidR="0062673B">
        <w:rPr>
          <w:rFonts w:ascii="Arial" w:hAnsi="Arial" w:cs="Arial"/>
          <w:sz w:val="24"/>
          <w:szCs w:val="24"/>
        </w:rPr>
        <w:t xml:space="preserve"> </w:t>
      </w:r>
      <w:r w:rsidR="008F6C2B" w:rsidRPr="002D10E2">
        <w:rPr>
          <w:rFonts w:ascii="Arial" w:hAnsi="Arial" w:cs="Arial"/>
          <w:sz w:val="24"/>
          <w:szCs w:val="24"/>
        </w:rPr>
        <w:t xml:space="preserve">raising </w:t>
      </w:r>
      <w:r w:rsidR="00F75722">
        <w:rPr>
          <w:rFonts w:ascii="Arial" w:hAnsi="Arial" w:cs="Arial"/>
          <w:sz w:val="24"/>
          <w:szCs w:val="24"/>
        </w:rPr>
        <w:t xml:space="preserve">rates </w:t>
      </w:r>
      <w:r w:rsidR="005D1127">
        <w:rPr>
          <w:rFonts w:ascii="Arial" w:hAnsi="Arial" w:cs="Arial"/>
          <w:sz w:val="24"/>
          <w:szCs w:val="24"/>
        </w:rPr>
        <w:t xml:space="preserve">at its </w:t>
      </w:r>
      <w:r w:rsidR="008F6C2B" w:rsidRPr="002D10E2">
        <w:rPr>
          <w:rFonts w:ascii="Arial" w:hAnsi="Arial" w:cs="Arial"/>
          <w:sz w:val="24"/>
          <w:szCs w:val="24"/>
        </w:rPr>
        <w:t>mid-March</w:t>
      </w:r>
      <w:r w:rsidR="005D1127">
        <w:rPr>
          <w:rFonts w:ascii="Arial" w:hAnsi="Arial" w:cs="Arial"/>
          <w:sz w:val="24"/>
          <w:szCs w:val="24"/>
        </w:rPr>
        <w:t xml:space="preserve"> meeting</w:t>
      </w:r>
      <w:r w:rsidR="00BA46F1">
        <w:rPr>
          <w:rFonts w:ascii="Arial" w:hAnsi="Arial" w:cs="Arial"/>
          <w:sz w:val="24"/>
          <w:szCs w:val="24"/>
        </w:rPr>
        <w:t xml:space="preserve"> and seeing what, if any, effect that may have on multi-family’s </w:t>
      </w:r>
      <w:r w:rsidR="00F75722">
        <w:rPr>
          <w:rFonts w:ascii="Arial" w:hAnsi="Arial" w:cs="Arial"/>
          <w:sz w:val="24"/>
          <w:szCs w:val="24"/>
        </w:rPr>
        <w:t>continued uptick</w:t>
      </w:r>
      <w:r w:rsidR="008F6C2B" w:rsidRPr="002D10E2">
        <w:rPr>
          <w:rFonts w:ascii="Arial" w:hAnsi="Arial" w:cs="Arial"/>
          <w:sz w:val="24"/>
          <w:szCs w:val="24"/>
        </w:rPr>
        <w:t>.</w:t>
      </w:r>
      <w:r w:rsidR="00DF4F54">
        <w:rPr>
          <w:rFonts w:ascii="Arial" w:hAnsi="Arial" w:cs="Arial"/>
          <w:sz w:val="24"/>
          <w:szCs w:val="24"/>
        </w:rPr>
        <w:t xml:space="preserve"> </w:t>
      </w:r>
      <w:r w:rsidR="00EB130B">
        <w:rPr>
          <w:rFonts w:ascii="Arial" w:hAnsi="Arial" w:cs="Arial"/>
          <w:sz w:val="24"/>
          <w:szCs w:val="24"/>
        </w:rPr>
        <w:t>The $64,000 question is, ‘How many more raises are there in the offing?’”</w:t>
      </w:r>
    </w:p>
    <w:p w:rsidR="008F6C2B" w:rsidRPr="002D10E2" w:rsidRDefault="008F6C2B" w:rsidP="004373F3">
      <w:pPr>
        <w:pStyle w:val="NoSpacing"/>
        <w:rPr>
          <w:rFonts w:ascii="Arial" w:hAnsi="Arial" w:cs="Arial"/>
          <w:sz w:val="24"/>
          <w:szCs w:val="24"/>
        </w:rPr>
      </w:pPr>
    </w:p>
    <w:p w:rsidR="008F6C2B" w:rsidRPr="002D10E2" w:rsidRDefault="00F75722" w:rsidP="008F6C2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the Fed increase by 25 basis points, as they did last year,</w:t>
      </w:r>
      <w:r w:rsidR="00BA46F1">
        <w:rPr>
          <w:rFonts w:ascii="Arial" w:hAnsi="Arial" w:cs="Arial"/>
          <w:sz w:val="24"/>
          <w:szCs w:val="24"/>
        </w:rPr>
        <w:t xml:space="preserve"> Uranowitz said multi</w:t>
      </w:r>
      <w:r w:rsidR="008F6C2B" w:rsidRPr="002D10E2">
        <w:rPr>
          <w:rFonts w:ascii="Arial" w:hAnsi="Arial" w:cs="Arial"/>
          <w:sz w:val="24"/>
          <w:szCs w:val="24"/>
        </w:rPr>
        <w:t xml:space="preserve">family can come away virtually unaffected by </w:t>
      </w:r>
      <w:r>
        <w:rPr>
          <w:rFonts w:ascii="Arial" w:hAnsi="Arial" w:cs="Arial"/>
          <w:sz w:val="24"/>
          <w:szCs w:val="24"/>
        </w:rPr>
        <w:t xml:space="preserve">such </w:t>
      </w:r>
      <w:r w:rsidR="008F6C2B" w:rsidRPr="002D10E2">
        <w:rPr>
          <w:rFonts w:ascii="Arial" w:hAnsi="Arial" w:cs="Arial"/>
          <w:sz w:val="24"/>
          <w:szCs w:val="24"/>
        </w:rPr>
        <w:t>a minor bump</w:t>
      </w:r>
      <w:r>
        <w:rPr>
          <w:rFonts w:ascii="Arial" w:hAnsi="Arial" w:cs="Arial"/>
          <w:sz w:val="24"/>
          <w:szCs w:val="24"/>
        </w:rPr>
        <w:t>.</w:t>
      </w:r>
      <w:r w:rsidR="008F6C2B" w:rsidRPr="002D10E2">
        <w:rPr>
          <w:rFonts w:ascii="Arial" w:hAnsi="Arial" w:cs="Arial"/>
          <w:sz w:val="24"/>
          <w:szCs w:val="24"/>
        </w:rPr>
        <w:t xml:space="preserve"> “Absorp</w:t>
      </w:r>
      <w:r w:rsidR="005D1127">
        <w:rPr>
          <w:rFonts w:ascii="Arial" w:hAnsi="Arial" w:cs="Arial"/>
          <w:sz w:val="24"/>
          <w:szCs w:val="24"/>
        </w:rPr>
        <w:t xml:space="preserve">tion is healthy and prospective </w:t>
      </w:r>
      <w:r w:rsidR="008F6C2B" w:rsidRPr="002D10E2">
        <w:rPr>
          <w:rFonts w:ascii="Arial" w:hAnsi="Arial" w:cs="Arial"/>
          <w:sz w:val="24"/>
          <w:szCs w:val="24"/>
        </w:rPr>
        <w:t xml:space="preserve">homebuyers are not expected to abandon apartment living anytime soon, particularly within the densely populated, transit-rich hubs along the eastern Pennsylvania/New </w:t>
      </w:r>
      <w:r w:rsidR="00BD08FE">
        <w:rPr>
          <w:rFonts w:ascii="Arial" w:hAnsi="Arial" w:cs="Arial"/>
          <w:sz w:val="24"/>
          <w:szCs w:val="24"/>
        </w:rPr>
        <w:t>Jersey/New York State corridor,” he said</w:t>
      </w:r>
    </w:p>
    <w:p w:rsidR="00FE7F56" w:rsidRPr="002D10E2" w:rsidRDefault="00FE7F56" w:rsidP="004373F3">
      <w:pPr>
        <w:pStyle w:val="NoSpacing"/>
        <w:rPr>
          <w:rFonts w:ascii="Arial" w:hAnsi="Arial" w:cs="Arial"/>
          <w:sz w:val="24"/>
          <w:szCs w:val="24"/>
        </w:rPr>
      </w:pPr>
    </w:p>
    <w:p w:rsidR="00FE7F56" w:rsidRPr="002D10E2" w:rsidRDefault="00FE7F56" w:rsidP="00FE7F56">
      <w:pPr>
        <w:pStyle w:val="NoSpacing"/>
        <w:rPr>
          <w:rFonts w:ascii="Arial" w:hAnsi="Arial" w:cs="Arial"/>
          <w:sz w:val="24"/>
          <w:szCs w:val="24"/>
        </w:rPr>
      </w:pPr>
      <w:r w:rsidRPr="002D10E2">
        <w:rPr>
          <w:rFonts w:ascii="Arial" w:hAnsi="Arial" w:cs="Arial"/>
          <w:sz w:val="24"/>
          <w:szCs w:val="24"/>
        </w:rPr>
        <w:t xml:space="preserve">While the supply curve of for-sale product continues to dip downward, demand is soaring at a time when rent appreciation is attainable through modest capital improvements soon after the deal closes. Many newly acquired circa-1970 and older apartment complexes – multi-family’s bread and butter – are undergoing renovations </w:t>
      </w:r>
      <w:r w:rsidRPr="002D10E2">
        <w:rPr>
          <w:rFonts w:ascii="Arial" w:hAnsi="Arial" w:cs="Arial"/>
          <w:sz w:val="24"/>
          <w:szCs w:val="24"/>
        </w:rPr>
        <w:lastRenderedPageBreak/>
        <w:t xml:space="preserve">that include moderate-to-high-end kitchen and bath finishes as well as community space upgrades, from laundry facilities to the addition of fitness centers, playgrounds and dog parks. </w:t>
      </w:r>
    </w:p>
    <w:p w:rsidR="00FE7F56" w:rsidRPr="002D10E2" w:rsidRDefault="00FE7F56" w:rsidP="00FE7F56">
      <w:pPr>
        <w:pStyle w:val="NoSpacing"/>
        <w:rPr>
          <w:rFonts w:ascii="Arial" w:hAnsi="Arial" w:cs="Arial"/>
          <w:sz w:val="24"/>
          <w:szCs w:val="24"/>
        </w:rPr>
      </w:pPr>
    </w:p>
    <w:p w:rsidR="00FE7F56" w:rsidRPr="002D10E2" w:rsidRDefault="00FE7F56" w:rsidP="00FE7F56">
      <w:pPr>
        <w:pStyle w:val="NoSpacing"/>
        <w:rPr>
          <w:rFonts w:ascii="Arial" w:hAnsi="Arial" w:cs="Arial"/>
          <w:sz w:val="24"/>
          <w:szCs w:val="24"/>
        </w:rPr>
      </w:pPr>
      <w:r w:rsidRPr="002D10E2">
        <w:rPr>
          <w:rFonts w:ascii="Arial" w:hAnsi="Arial" w:cs="Arial"/>
          <w:sz w:val="24"/>
          <w:szCs w:val="24"/>
        </w:rPr>
        <w:t xml:space="preserve">According to Uranowitz, asking rents will continue to climb, albeit at a more moderate pace, over the course of 2017 and the coming year. The 41-year industry veteran also expects </w:t>
      </w:r>
      <w:r w:rsidR="002D10E2" w:rsidRPr="002D10E2">
        <w:rPr>
          <w:rFonts w:ascii="Arial" w:hAnsi="Arial" w:cs="Arial"/>
          <w:sz w:val="24"/>
          <w:szCs w:val="24"/>
        </w:rPr>
        <w:t>the on-going delivery of Class A units to sustain heightened demand for more moderately priced</w:t>
      </w:r>
      <w:r w:rsidR="00F259F5">
        <w:rPr>
          <w:rFonts w:ascii="Arial" w:hAnsi="Arial" w:cs="Arial"/>
          <w:sz w:val="24"/>
          <w:szCs w:val="24"/>
        </w:rPr>
        <w:t>, aggressively pursued</w:t>
      </w:r>
      <w:r w:rsidR="002D10E2" w:rsidRPr="002D10E2">
        <w:rPr>
          <w:rFonts w:ascii="Arial" w:hAnsi="Arial" w:cs="Arial"/>
          <w:sz w:val="24"/>
          <w:szCs w:val="24"/>
        </w:rPr>
        <w:t xml:space="preserve"> Class B/B+ units with upside potential.  </w:t>
      </w:r>
    </w:p>
    <w:p w:rsidR="00FE7F56" w:rsidRPr="002D10E2" w:rsidRDefault="00FE7F56" w:rsidP="00FE7F56">
      <w:pPr>
        <w:pStyle w:val="NoSpacing"/>
        <w:rPr>
          <w:rFonts w:ascii="Arial" w:hAnsi="Arial" w:cs="Arial"/>
          <w:sz w:val="24"/>
          <w:szCs w:val="24"/>
        </w:rPr>
      </w:pPr>
    </w:p>
    <w:p w:rsidR="00FE7F56" w:rsidRPr="002D10E2" w:rsidRDefault="00FE7F56" w:rsidP="00FE7F56">
      <w:pPr>
        <w:pStyle w:val="NoSpacing"/>
        <w:rPr>
          <w:rFonts w:ascii="Arial" w:hAnsi="Arial" w:cs="Arial"/>
          <w:sz w:val="24"/>
          <w:szCs w:val="24"/>
        </w:rPr>
      </w:pPr>
      <w:r w:rsidRPr="002D10E2">
        <w:rPr>
          <w:rFonts w:ascii="Arial" w:hAnsi="Arial" w:cs="Arial"/>
          <w:sz w:val="24"/>
          <w:szCs w:val="24"/>
        </w:rPr>
        <w:t xml:space="preserve">“Remarkably, </w:t>
      </w:r>
      <w:r w:rsidR="005D1127">
        <w:rPr>
          <w:rFonts w:ascii="Arial" w:hAnsi="Arial" w:cs="Arial"/>
          <w:sz w:val="24"/>
          <w:szCs w:val="24"/>
        </w:rPr>
        <w:t>the</w:t>
      </w:r>
      <w:r w:rsidRPr="002D10E2">
        <w:rPr>
          <w:rFonts w:ascii="Arial" w:hAnsi="Arial" w:cs="Arial"/>
          <w:sz w:val="24"/>
          <w:szCs w:val="24"/>
        </w:rPr>
        <w:t xml:space="preserve"> recent construction boom hasn’t had any ill </w:t>
      </w:r>
      <w:r w:rsidR="002D10E2" w:rsidRPr="002D10E2">
        <w:rPr>
          <w:rFonts w:ascii="Arial" w:hAnsi="Arial" w:cs="Arial"/>
          <w:sz w:val="24"/>
          <w:szCs w:val="24"/>
        </w:rPr>
        <w:t>effects on existing properties</w:t>
      </w:r>
      <w:r w:rsidR="005D1127">
        <w:rPr>
          <w:rFonts w:ascii="Arial" w:hAnsi="Arial" w:cs="Arial"/>
          <w:sz w:val="24"/>
          <w:szCs w:val="24"/>
        </w:rPr>
        <w:t xml:space="preserve"> within Gebroe-Hammer’s submarkets of concentration</w:t>
      </w:r>
      <w:r w:rsidRPr="002D10E2">
        <w:rPr>
          <w:rFonts w:ascii="Arial" w:hAnsi="Arial" w:cs="Arial"/>
          <w:sz w:val="24"/>
          <w:szCs w:val="24"/>
        </w:rPr>
        <w:t>,” he said. “</w:t>
      </w:r>
      <w:r w:rsidR="002D10E2" w:rsidRPr="002D10E2">
        <w:rPr>
          <w:rFonts w:ascii="Arial" w:hAnsi="Arial" w:cs="Arial"/>
          <w:sz w:val="24"/>
          <w:szCs w:val="24"/>
        </w:rPr>
        <w:t>T</w:t>
      </w:r>
      <w:r w:rsidRPr="002D10E2">
        <w:rPr>
          <w:rFonts w:ascii="Arial" w:hAnsi="Arial" w:cs="Arial"/>
          <w:sz w:val="24"/>
          <w:szCs w:val="24"/>
        </w:rPr>
        <w:t xml:space="preserve">hese properties have </w:t>
      </w:r>
      <w:r w:rsidR="002D10E2" w:rsidRPr="002D10E2">
        <w:rPr>
          <w:rFonts w:ascii="Arial" w:hAnsi="Arial" w:cs="Arial"/>
          <w:sz w:val="24"/>
          <w:szCs w:val="24"/>
        </w:rPr>
        <w:t>been able to peacefully coexist and even fortify</w:t>
      </w:r>
      <w:r w:rsidRPr="002D10E2">
        <w:rPr>
          <w:rFonts w:ascii="Arial" w:hAnsi="Arial" w:cs="Arial"/>
          <w:sz w:val="24"/>
          <w:szCs w:val="24"/>
        </w:rPr>
        <w:t xml:space="preserve"> the tenant pipeline in a positive way by offering a full spectrum of rent affordability that won’t break the bank accounts of millennials, empty-nesters/retirees or hard-working families.</w:t>
      </w:r>
      <w:r w:rsidR="002D10E2" w:rsidRPr="002D10E2">
        <w:rPr>
          <w:rFonts w:ascii="Arial" w:hAnsi="Arial" w:cs="Arial"/>
          <w:sz w:val="24"/>
          <w:szCs w:val="24"/>
        </w:rPr>
        <w:t xml:space="preserve"> Simply put, the high cost of construction</w:t>
      </w:r>
      <w:r w:rsidR="00C0382D">
        <w:rPr>
          <w:rFonts w:ascii="Arial" w:hAnsi="Arial" w:cs="Arial"/>
          <w:sz w:val="24"/>
          <w:szCs w:val="24"/>
        </w:rPr>
        <w:t xml:space="preserve">, financing challenges </w:t>
      </w:r>
      <w:r w:rsidR="002D10E2" w:rsidRPr="002D10E2">
        <w:rPr>
          <w:rFonts w:ascii="Arial" w:hAnsi="Arial" w:cs="Arial"/>
          <w:sz w:val="24"/>
          <w:szCs w:val="24"/>
        </w:rPr>
        <w:t xml:space="preserve">and land </w:t>
      </w:r>
      <w:r w:rsidR="005D1127">
        <w:rPr>
          <w:rFonts w:ascii="Arial" w:hAnsi="Arial" w:cs="Arial"/>
          <w:sz w:val="24"/>
          <w:szCs w:val="24"/>
        </w:rPr>
        <w:t xml:space="preserve">in the Northeast </w:t>
      </w:r>
      <w:r w:rsidR="002D10E2" w:rsidRPr="002D10E2">
        <w:rPr>
          <w:rFonts w:ascii="Arial" w:hAnsi="Arial" w:cs="Arial"/>
          <w:sz w:val="24"/>
          <w:szCs w:val="24"/>
        </w:rPr>
        <w:t>make it cost-prohibitive to build non-luxury units</w:t>
      </w:r>
      <w:r w:rsidR="005D1127">
        <w:rPr>
          <w:rFonts w:ascii="Arial" w:hAnsi="Arial" w:cs="Arial"/>
          <w:sz w:val="24"/>
          <w:szCs w:val="24"/>
        </w:rPr>
        <w:t>, leaving investors to aggressively compete for existing properties</w:t>
      </w:r>
      <w:r w:rsidR="002D10E2" w:rsidRPr="002D10E2">
        <w:rPr>
          <w:rFonts w:ascii="Arial" w:hAnsi="Arial" w:cs="Arial"/>
          <w:sz w:val="24"/>
          <w:szCs w:val="24"/>
        </w:rPr>
        <w:t>.</w:t>
      </w:r>
      <w:r w:rsidRPr="002D10E2">
        <w:rPr>
          <w:rFonts w:ascii="Arial" w:hAnsi="Arial" w:cs="Arial"/>
          <w:sz w:val="24"/>
          <w:szCs w:val="24"/>
        </w:rPr>
        <w:t xml:space="preserve">” </w:t>
      </w:r>
    </w:p>
    <w:p w:rsidR="00FE7F56" w:rsidRPr="002D10E2" w:rsidRDefault="00FE7F56" w:rsidP="00FE7F56">
      <w:pPr>
        <w:pStyle w:val="NoSpacing"/>
        <w:rPr>
          <w:rFonts w:ascii="Arial" w:hAnsi="Arial" w:cs="Arial"/>
          <w:sz w:val="24"/>
          <w:szCs w:val="24"/>
        </w:rPr>
      </w:pPr>
      <w:r w:rsidRPr="002D10E2">
        <w:rPr>
          <w:rFonts w:ascii="Arial" w:hAnsi="Arial" w:cs="Arial"/>
          <w:sz w:val="24"/>
          <w:szCs w:val="24"/>
        </w:rPr>
        <w:t xml:space="preserve"> </w:t>
      </w:r>
    </w:p>
    <w:p w:rsidR="00FE7F56" w:rsidRPr="002D10E2" w:rsidRDefault="00FE7F56" w:rsidP="00FE7F56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2D10E2">
        <w:rPr>
          <w:rFonts w:ascii="Arial" w:hAnsi="Arial" w:cs="Arial"/>
          <w:sz w:val="24"/>
          <w:szCs w:val="24"/>
        </w:rPr>
        <w:t xml:space="preserve">Gebroe-Hammer is the most active multi-family investment sales brokerage firm in the entire New Jersey/Pennsylvania/New York State region. As the trusted brokerage advisor to private owners, REITS, private equity firms and other institutional investors, the firm concentrates on suburban and urban high-rise and garden-apartment properties throughout the Northeast and nationally. Gebroe-Hammer also markets mixed-use and free-standing office and retail properties. </w:t>
      </w:r>
      <w:r w:rsidRPr="002D10E2">
        <w:rPr>
          <w:rFonts w:ascii="Arial" w:hAnsi="Arial" w:cs="Arial"/>
          <w:sz w:val="24"/>
          <w:szCs w:val="24"/>
          <w:lang w:val="en"/>
        </w:rPr>
        <w:t xml:space="preserve">Widely recognized for its consistent sales performance, the firm is a 12-time CoStar Power Broker. </w:t>
      </w:r>
    </w:p>
    <w:p w:rsidR="002D10E2" w:rsidRPr="002D10E2" w:rsidRDefault="002D10E2" w:rsidP="00FE7F56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FE7F56" w:rsidRPr="002D10E2" w:rsidRDefault="00FE7F56" w:rsidP="00FE7F56">
      <w:pPr>
        <w:pStyle w:val="NoSpacing"/>
        <w:jc w:val="center"/>
        <w:rPr>
          <w:rFonts w:ascii="Arial" w:hAnsi="Arial" w:cs="Arial"/>
          <w:sz w:val="24"/>
          <w:szCs w:val="24"/>
          <w:lang w:val="en"/>
        </w:rPr>
      </w:pPr>
      <w:r w:rsidRPr="002D10E2">
        <w:rPr>
          <w:rFonts w:ascii="Arial" w:hAnsi="Arial" w:cs="Arial"/>
          <w:sz w:val="24"/>
          <w:szCs w:val="24"/>
          <w:lang w:val="en"/>
        </w:rPr>
        <w:t>###</w:t>
      </w:r>
    </w:p>
    <w:p w:rsidR="00416CF3" w:rsidRPr="004373F3" w:rsidRDefault="00982302" w:rsidP="004373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416CF3" w:rsidRPr="0043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03CAE"/>
    <w:multiLevelType w:val="hybridMultilevel"/>
    <w:tmpl w:val="6512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F3"/>
    <w:rsid w:val="002D10E2"/>
    <w:rsid w:val="00371E45"/>
    <w:rsid w:val="00416CF3"/>
    <w:rsid w:val="004373F3"/>
    <w:rsid w:val="00453D5A"/>
    <w:rsid w:val="005D1127"/>
    <w:rsid w:val="0062673B"/>
    <w:rsid w:val="00632CA0"/>
    <w:rsid w:val="006A2B13"/>
    <w:rsid w:val="007A13B0"/>
    <w:rsid w:val="007D2F30"/>
    <w:rsid w:val="008F6C2B"/>
    <w:rsid w:val="00982302"/>
    <w:rsid w:val="00A13B8B"/>
    <w:rsid w:val="00B63372"/>
    <w:rsid w:val="00B7268F"/>
    <w:rsid w:val="00BA46F1"/>
    <w:rsid w:val="00BD08FE"/>
    <w:rsid w:val="00C0382D"/>
    <w:rsid w:val="00C30964"/>
    <w:rsid w:val="00C37E4D"/>
    <w:rsid w:val="00C70093"/>
    <w:rsid w:val="00DF4F54"/>
    <w:rsid w:val="00EB130B"/>
    <w:rsid w:val="00F259F5"/>
    <w:rsid w:val="00F6126B"/>
    <w:rsid w:val="00F75722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05171-D94F-4415-ACE4-CDE14967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pPr>
      <w:spacing w:after="0" w:line="240" w:lineRule="auto"/>
    </w:pPr>
    <w:rPr>
      <w:rFonts w:ascii="Arial Black" w:eastAsiaTheme="majorEastAsia" w:hAnsi="Arial Black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416CF3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416C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broehammer.com/" TargetMode="External"/><Relationship Id="rId5" Type="http://schemas.openxmlformats.org/officeDocument/2006/relationships/hyperlink" Target="mailto:carin@cmmstrategic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3</cp:revision>
  <dcterms:created xsi:type="dcterms:W3CDTF">2017-03-02T17:59:00Z</dcterms:created>
  <dcterms:modified xsi:type="dcterms:W3CDTF">2017-03-02T21:21:00Z</dcterms:modified>
</cp:coreProperties>
</file>