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F9" w:rsidRPr="00A76924" w:rsidRDefault="003C73F9" w:rsidP="003C73F9">
      <w:pPr>
        <w:spacing w:line="240" w:lineRule="auto"/>
        <w:rPr>
          <w:rFonts w:ascii="Garamond" w:eastAsia="Times New Roman" w:hAnsi="Garamond"/>
          <w:b/>
          <w:i/>
          <w:sz w:val="48"/>
          <w:szCs w:val="48"/>
          <w:u w:val="single"/>
        </w:rPr>
      </w:pPr>
      <w:r w:rsidRPr="00BA3E0F">
        <w:rPr>
          <w:rFonts w:ascii="Garamond" w:eastAsia="Times New Roman" w:hAnsi="Garamond"/>
          <w:b/>
          <w:i/>
          <w:sz w:val="48"/>
          <w:szCs w:val="48"/>
          <w:u w:val="single"/>
        </w:rPr>
        <w:t>NEWS RELEASE</w:t>
      </w:r>
    </w:p>
    <w:p w:rsidR="003C73F9" w:rsidRPr="003C73F9" w:rsidRDefault="003C73F9" w:rsidP="003C73F9">
      <w:pPr>
        <w:spacing w:after="0" w:line="240" w:lineRule="auto"/>
        <w:rPr>
          <w:rFonts w:ascii="Arial" w:eastAsia="Times New Roman" w:hAnsi="Arial" w:cs="Arial"/>
          <w:sz w:val="24"/>
          <w:szCs w:val="24"/>
        </w:rPr>
      </w:pPr>
      <w:proofErr w:type="spellStart"/>
      <w:r w:rsidRPr="003C73F9">
        <w:rPr>
          <w:rFonts w:ascii="Arial" w:eastAsia="Times New Roman" w:hAnsi="Arial" w:cs="Arial"/>
          <w:sz w:val="24"/>
          <w:szCs w:val="24"/>
        </w:rPr>
        <w:t>Gebroe</w:t>
      </w:r>
      <w:proofErr w:type="spellEnd"/>
      <w:r w:rsidRPr="003C73F9">
        <w:rPr>
          <w:rFonts w:ascii="Arial" w:eastAsia="Times New Roman" w:hAnsi="Arial" w:cs="Arial"/>
          <w:sz w:val="24"/>
          <w:szCs w:val="24"/>
        </w:rPr>
        <w:t>-Hammer Associates</w:t>
      </w:r>
    </w:p>
    <w:p w:rsidR="003C73F9" w:rsidRPr="003C73F9" w:rsidRDefault="003C73F9" w:rsidP="003C73F9">
      <w:pPr>
        <w:spacing w:after="0" w:line="240" w:lineRule="auto"/>
        <w:rPr>
          <w:rFonts w:ascii="Arial" w:hAnsi="Arial" w:cs="Arial"/>
          <w:bCs/>
          <w:sz w:val="24"/>
          <w:szCs w:val="24"/>
        </w:rPr>
      </w:pPr>
      <w:r w:rsidRPr="003C73F9">
        <w:rPr>
          <w:rFonts w:ascii="Arial" w:hAnsi="Arial" w:cs="Arial"/>
          <w:bCs/>
          <w:sz w:val="24"/>
          <w:szCs w:val="24"/>
        </w:rPr>
        <w:t>2 West Northfield Road</w:t>
      </w:r>
    </w:p>
    <w:p w:rsidR="003C73F9" w:rsidRPr="003C73F9" w:rsidRDefault="003C73F9" w:rsidP="003C73F9">
      <w:pPr>
        <w:spacing w:after="0" w:line="240" w:lineRule="auto"/>
        <w:rPr>
          <w:rFonts w:ascii="Arial" w:eastAsia="Times New Roman" w:hAnsi="Arial" w:cs="Arial"/>
          <w:sz w:val="24"/>
          <w:szCs w:val="24"/>
        </w:rPr>
      </w:pPr>
      <w:r w:rsidRPr="003C73F9">
        <w:rPr>
          <w:rFonts w:ascii="Arial" w:hAnsi="Arial" w:cs="Arial"/>
          <w:bCs/>
          <w:sz w:val="24"/>
          <w:szCs w:val="24"/>
        </w:rPr>
        <w:t>Livingston, NJ 07039</w:t>
      </w:r>
    </w:p>
    <w:p w:rsidR="003C73F9" w:rsidRPr="003C73F9" w:rsidRDefault="003C73F9" w:rsidP="003C73F9">
      <w:pPr>
        <w:spacing w:after="0" w:line="240" w:lineRule="auto"/>
        <w:rPr>
          <w:rFonts w:ascii="Arial" w:eastAsia="Times New Roman" w:hAnsi="Arial" w:cs="Arial"/>
          <w:sz w:val="24"/>
          <w:szCs w:val="24"/>
        </w:rPr>
      </w:pPr>
    </w:p>
    <w:p w:rsidR="003C73F9" w:rsidRPr="003C73F9" w:rsidRDefault="003C73F9" w:rsidP="003C73F9">
      <w:pPr>
        <w:spacing w:after="0" w:line="240" w:lineRule="auto"/>
        <w:ind w:left="1440" w:hanging="1440"/>
        <w:rPr>
          <w:rFonts w:ascii="Arial" w:eastAsia="Times New Roman" w:hAnsi="Arial" w:cs="Arial"/>
          <w:sz w:val="24"/>
          <w:szCs w:val="24"/>
        </w:rPr>
      </w:pPr>
      <w:r w:rsidRPr="003C73F9">
        <w:rPr>
          <w:rFonts w:ascii="Arial" w:eastAsia="Times New Roman" w:hAnsi="Arial" w:cs="Arial"/>
          <w:sz w:val="24"/>
          <w:szCs w:val="24"/>
        </w:rPr>
        <w:t xml:space="preserve">Contact: </w:t>
      </w:r>
      <w:r w:rsidRPr="003C73F9">
        <w:rPr>
          <w:rFonts w:ascii="Arial" w:eastAsia="Times New Roman" w:hAnsi="Arial" w:cs="Arial"/>
          <w:sz w:val="24"/>
          <w:szCs w:val="24"/>
        </w:rPr>
        <w:tab/>
        <w:t xml:space="preserve">Carin McDonald / </w:t>
      </w:r>
      <w:hyperlink r:id="rId6" w:history="1">
        <w:r w:rsidRPr="003C73F9">
          <w:rPr>
            <w:rStyle w:val="Hyperlink"/>
            <w:rFonts w:ascii="Arial" w:eastAsia="Times New Roman" w:hAnsi="Arial" w:cs="Arial"/>
            <w:sz w:val="24"/>
            <w:szCs w:val="24"/>
          </w:rPr>
          <w:t>carin@cmmstrategic.com</w:t>
        </w:r>
      </w:hyperlink>
      <w:r w:rsidRPr="003C73F9">
        <w:rPr>
          <w:rFonts w:ascii="Arial" w:eastAsia="Times New Roman" w:hAnsi="Arial" w:cs="Arial"/>
          <w:sz w:val="24"/>
          <w:szCs w:val="24"/>
        </w:rPr>
        <w:t xml:space="preserve"> / 973.513.9680 @</w:t>
      </w:r>
      <w:proofErr w:type="spellStart"/>
      <w:r w:rsidRPr="003C73F9">
        <w:rPr>
          <w:rFonts w:ascii="Arial" w:eastAsia="Times New Roman" w:hAnsi="Arial" w:cs="Arial"/>
          <w:sz w:val="24"/>
          <w:szCs w:val="24"/>
        </w:rPr>
        <w:t>CMMStrategicCom</w:t>
      </w:r>
      <w:proofErr w:type="spellEnd"/>
    </w:p>
    <w:p w:rsidR="00D645F8" w:rsidRPr="003C73F9" w:rsidRDefault="00D645F8" w:rsidP="00D645F8">
      <w:pPr>
        <w:pStyle w:val="NoSpacing"/>
        <w:rPr>
          <w:rFonts w:ascii="Arial" w:hAnsi="Arial" w:cs="Arial"/>
          <w:sz w:val="24"/>
          <w:szCs w:val="24"/>
        </w:rPr>
      </w:pPr>
    </w:p>
    <w:p w:rsidR="004615B6" w:rsidRPr="00F7773C" w:rsidRDefault="00F7773C" w:rsidP="00D645F8">
      <w:pPr>
        <w:pStyle w:val="NoSpacing"/>
        <w:rPr>
          <w:rFonts w:ascii="Arial" w:hAnsi="Arial" w:cs="Arial"/>
          <w:b/>
          <w:sz w:val="24"/>
          <w:szCs w:val="24"/>
        </w:rPr>
      </w:pPr>
      <w:r w:rsidRPr="00F7773C">
        <w:rPr>
          <w:rFonts w:ascii="Arial" w:hAnsi="Arial" w:cs="Arial"/>
          <w:b/>
          <w:sz w:val="24"/>
          <w:szCs w:val="24"/>
        </w:rPr>
        <w:t>Gebroe-Hammer Associates</w:t>
      </w:r>
      <w:r>
        <w:rPr>
          <w:rFonts w:ascii="Arial" w:hAnsi="Arial" w:cs="Arial"/>
          <w:b/>
          <w:sz w:val="24"/>
          <w:szCs w:val="24"/>
        </w:rPr>
        <w:t xml:space="preserve">’ </w:t>
      </w:r>
      <w:r w:rsidR="009C3C2E">
        <w:rPr>
          <w:rFonts w:ascii="Arial" w:hAnsi="Arial" w:cs="Arial"/>
          <w:b/>
          <w:sz w:val="24"/>
          <w:szCs w:val="24"/>
        </w:rPr>
        <w:t>Two Recent Sales Advance</w:t>
      </w:r>
      <w:r w:rsidRPr="00F7773C">
        <w:rPr>
          <w:rFonts w:ascii="Arial" w:hAnsi="Arial" w:cs="Arial"/>
          <w:b/>
          <w:sz w:val="24"/>
          <w:szCs w:val="24"/>
        </w:rPr>
        <w:t xml:space="preserve"> Rahway, N.J.’s Multi-Family Investment Renaissance</w:t>
      </w:r>
    </w:p>
    <w:p w:rsidR="00F7773C" w:rsidRPr="00F7773C" w:rsidRDefault="009C3C2E" w:rsidP="00D645F8">
      <w:pPr>
        <w:pStyle w:val="NoSpacing"/>
        <w:rPr>
          <w:rFonts w:ascii="Arial" w:hAnsi="Arial" w:cs="Arial"/>
          <w:b/>
          <w:i/>
          <w:sz w:val="24"/>
          <w:szCs w:val="24"/>
        </w:rPr>
      </w:pPr>
      <w:r>
        <w:rPr>
          <w:rFonts w:ascii="Arial" w:hAnsi="Arial" w:cs="Arial"/>
          <w:b/>
          <w:i/>
          <w:sz w:val="24"/>
          <w:szCs w:val="24"/>
        </w:rPr>
        <w:t>168 Luxury and Duplex-Style Units</w:t>
      </w:r>
      <w:r w:rsidR="00F7773C" w:rsidRPr="00F7773C">
        <w:rPr>
          <w:rFonts w:ascii="Arial" w:hAnsi="Arial" w:cs="Arial"/>
          <w:b/>
          <w:i/>
          <w:sz w:val="24"/>
          <w:szCs w:val="24"/>
        </w:rPr>
        <w:t xml:space="preserve"> Unique to Urban Setting</w:t>
      </w:r>
    </w:p>
    <w:p w:rsidR="004615B6" w:rsidRDefault="004615B6" w:rsidP="00D645F8">
      <w:pPr>
        <w:pStyle w:val="NoSpacing"/>
        <w:rPr>
          <w:rFonts w:ascii="Arial" w:hAnsi="Arial" w:cs="Arial"/>
          <w:sz w:val="24"/>
          <w:szCs w:val="24"/>
        </w:rPr>
      </w:pPr>
    </w:p>
    <w:p w:rsidR="00A065F3" w:rsidRDefault="00D645F8" w:rsidP="00D645F8">
      <w:pPr>
        <w:pStyle w:val="NoSpacing"/>
        <w:rPr>
          <w:rFonts w:ascii="Arial" w:hAnsi="Arial" w:cs="Arial"/>
          <w:sz w:val="24"/>
          <w:szCs w:val="24"/>
        </w:rPr>
      </w:pPr>
      <w:r>
        <w:rPr>
          <w:rFonts w:ascii="Arial" w:hAnsi="Arial" w:cs="Arial"/>
          <w:sz w:val="24"/>
          <w:szCs w:val="24"/>
        </w:rPr>
        <w:t xml:space="preserve">RAHWAY, N.J., </w:t>
      </w:r>
      <w:r w:rsidR="003C73F9">
        <w:rPr>
          <w:rFonts w:ascii="Arial" w:hAnsi="Arial" w:cs="Arial"/>
          <w:sz w:val="24"/>
          <w:szCs w:val="24"/>
        </w:rPr>
        <w:t>Feb. 12</w:t>
      </w:r>
      <w:r>
        <w:rPr>
          <w:rFonts w:ascii="Arial" w:hAnsi="Arial" w:cs="Arial"/>
          <w:sz w:val="24"/>
          <w:szCs w:val="24"/>
        </w:rPr>
        <w:t xml:space="preserve">, 2015 – </w:t>
      </w:r>
      <w:r w:rsidR="00186CB4">
        <w:rPr>
          <w:rFonts w:ascii="Arial" w:hAnsi="Arial" w:cs="Arial"/>
          <w:sz w:val="24"/>
          <w:szCs w:val="24"/>
        </w:rPr>
        <w:t>The newly revitalized City of Rahway, N.J., continues its multi-family investment renai</w:t>
      </w:r>
      <w:r w:rsidR="00A065F3">
        <w:rPr>
          <w:rFonts w:ascii="Arial" w:hAnsi="Arial" w:cs="Arial"/>
          <w:sz w:val="24"/>
          <w:szCs w:val="24"/>
        </w:rPr>
        <w:t xml:space="preserve">ssance with two recent trades involving a total of 168 luxury and duplex-style apartment-rental units. The brokerage professionals at </w:t>
      </w:r>
      <w:r w:rsidR="009C3C2E">
        <w:rPr>
          <w:rFonts w:ascii="Arial" w:hAnsi="Arial" w:cs="Arial"/>
          <w:color w:val="0000FF"/>
          <w:sz w:val="24"/>
          <w:szCs w:val="24"/>
          <w:u w:val="single"/>
        </w:rPr>
        <w:t>Gebroe-</w:t>
      </w:r>
      <w:r w:rsidR="009C3C2E" w:rsidRPr="00F7773C">
        <w:rPr>
          <w:rFonts w:ascii="Arial" w:hAnsi="Arial" w:cs="Arial"/>
          <w:color w:val="0000FF"/>
          <w:sz w:val="24"/>
          <w:szCs w:val="24"/>
          <w:u w:val="single"/>
        </w:rPr>
        <w:t>Hammer Associates</w:t>
      </w:r>
      <w:r w:rsidR="009C3C2E">
        <w:rPr>
          <w:rFonts w:ascii="Arial" w:hAnsi="Arial" w:cs="Arial"/>
          <w:color w:val="0000FF"/>
          <w:sz w:val="24"/>
          <w:szCs w:val="24"/>
        </w:rPr>
        <w:t xml:space="preserve"> </w:t>
      </w:r>
      <w:r w:rsidR="00A065F3">
        <w:rPr>
          <w:rFonts w:ascii="Arial" w:hAnsi="Arial" w:cs="Arial"/>
          <w:sz w:val="24"/>
          <w:szCs w:val="24"/>
        </w:rPr>
        <w:t>represented both sellers and buyers in the sales of River Place at Rahway and Alden Apartments</w:t>
      </w:r>
      <w:r w:rsidR="00471292">
        <w:rPr>
          <w:rFonts w:ascii="Arial" w:hAnsi="Arial" w:cs="Arial"/>
          <w:sz w:val="24"/>
          <w:szCs w:val="24"/>
        </w:rPr>
        <w:t>.</w:t>
      </w:r>
    </w:p>
    <w:p w:rsidR="00471292" w:rsidRDefault="00471292" w:rsidP="00D645F8">
      <w:pPr>
        <w:pStyle w:val="NoSpacing"/>
        <w:rPr>
          <w:rFonts w:ascii="Arial" w:hAnsi="Arial" w:cs="Arial"/>
          <w:sz w:val="24"/>
          <w:szCs w:val="24"/>
        </w:rPr>
      </w:pPr>
    </w:p>
    <w:p w:rsidR="00471292" w:rsidRDefault="00471292" w:rsidP="00D645F8">
      <w:pPr>
        <w:pStyle w:val="NoSpacing"/>
        <w:rPr>
          <w:rFonts w:ascii="Arial" w:hAnsi="Arial" w:cs="Arial"/>
          <w:sz w:val="24"/>
          <w:szCs w:val="24"/>
        </w:rPr>
      </w:pPr>
      <w:r>
        <w:rPr>
          <w:rFonts w:ascii="Arial" w:hAnsi="Arial" w:cs="Arial"/>
          <w:sz w:val="24"/>
          <w:szCs w:val="24"/>
        </w:rPr>
        <w:t xml:space="preserve">The team of </w:t>
      </w:r>
      <w:r w:rsidR="00A065F3">
        <w:rPr>
          <w:rFonts w:ascii="Arial" w:hAnsi="Arial" w:cs="Arial"/>
          <w:sz w:val="24"/>
          <w:szCs w:val="24"/>
        </w:rPr>
        <w:t xml:space="preserve">Managing Director </w:t>
      </w:r>
      <w:r w:rsidR="002D277F">
        <w:rPr>
          <w:rFonts w:ascii="Arial" w:hAnsi="Arial" w:cs="Arial"/>
          <w:sz w:val="24"/>
          <w:szCs w:val="24"/>
        </w:rPr>
        <w:t xml:space="preserve">Joseph Brecher </w:t>
      </w:r>
      <w:r>
        <w:rPr>
          <w:rFonts w:ascii="Arial" w:hAnsi="Arial" w:cs="Arial"/>
          <w:sz w:val="24"/>
          <w:szCs w:val="24"/>
        </w:rPr>
        <w:t xml:space="preserve">and Sales Representative Gehane Triarsi </w:t>
      </w:r>
      <w:r w:rsidR="002D277F">
        <w:rPr>
          <w:rFonts w:ascii="Arial" w:hAnsi="Arial" w:cs="Arial"/>
          <w:sz w:val="24"/>
          <w:szCs w:val="24"/>
        </w:rPr>
        <w:t>exclus</w:t>
      </w:r>
      <w:r>
        <w:rPr>
          <w:rFonts w:ascii="Arial" w:hAnsi="Arial" w:cs="Arial"/>
          <w:sz w:val="24"/>
          <w:szCs w:val="24"/>
        </w:rPr>
        <w:t>ively represented the owner</w:t>
      </w:r>
      <w:r w:rsidR="00090F0E">
        <w:rPr>
          <w:rFonts w:ascii="Arial" w:hAnsi="Arial" w:cs="Arial"/>
          <w:sz w:val="24"/>
          <w:szCs w:val="24"/>
        </w:rPr>
        <w:t>,</w:t>
      </w:r>
      <w:r>
        <w:rPr>
          <w:rFonts w:ascii="Arial" w:hAnsi="Arial" w:cs="Arial"/>
          <w:sz w:val="24"/>
          <w:szCs w:val="24"/>
        </w:rPr>
        <w:t xml:space="preserve"> while President Ken Uranowitz procured the </w:t>
      </w:r>
      <w:r w:rsidR="002D277F">
        <w:rPr>
          <w:rFonts w:ascii="Arial" w:hAnsi="Arial" w:cs="Arial"/>
          <w:sz w:val="24"/>
          <w:szCs w:val="24"/>
        </w:rPr>
        <w:t xml:space="preserve">buyer in the $36 million sale </w:t>
      </w:r>
      <w:r w:rsidR="009C3C2E">
        <w:rPr>
          <w:rFonts w:ascii="Arial" w:hAnsi="Arial" w:cs="Arial"/>
          <w:sz w:val="24"/>
          <w:szCs w:val="24"/>
        </w:rPr>
        <w:t xml:space="preserve">of River Place, a </w:t>
      </w:r>
      <w:r w:rsidR="002D277F">
        <w:rPr>
          <w:rFonts w:ascii="Arial" w:hAnsi="Arial" w:cs="Arial"/>
          <w:sz w:val="24"/>
          <w:szCs w:val="24"/>
        </w:rPr>
        <w:t xml:space="preserve">two-building complex </w:t>
      </w:r>
      <w:r w:rsidR="003E5EF9" w:rsidRPr="003E5EF9">
        <w:rPr>
          <w:rFonts w:ascii="Arial" w:hAnsi="Arial" w:cs="Arial"/>
          <w:sz w:val="24"/>
          <w:szCs w:val="24"/>
        </w:rPr>
        <w:t>located at 190 Lewis St.,</w:t>
      </w:r>
      <w:r w:rsidR="003E5EF9">
        <w:t xml:space="preserve"> </w:t>
      </w:r>
      <w:r w:rsidR="002D277F">
        <w:rPr>
          <w:rFonts w:ascii="Arial" w:hAnsi="Arial" w:cs="Arial"/>
          <w:sz w:val="24"/>
          <w:szCs w:val="24"/>
        </w:rPr>
        <w:t>on t</w:t>
      </w:r>
      <w:r w:rsidR="003E5EF9">
        <w:rPr>
          <w:rFonts w:ascii="Arial" w:hAnsi="Arial" w:cs="Arial"/>
          <w:sz w:val="24"/>
          <w:szCs w:val="24"/>
        </w:rPr>
        <w:t xml:space="preserve">he Rahway River. </w:t>
      </w:r>
    </w:p>
    <w:p w:rsidR="00471292" w:rsidRDefault="00471292" w:rsidP="00D645F8">
      <w:pPr>
        <w:pStyle w:val="NoSpacing"/>
        <w:rPr>
          <w:rFonts w:ascii="Arial" w:hAnsi="Arial" w:cs="Arial"/>
          <w:sz w:val="24"/>
          <w:szCs w:val="24"/>
        </w:rPr>
      </w:pPr>
    </w:p>
    <w:p w:rsidR="00A065F3" w:rsidRDefault="003E5EF9" w:rsidP="00D645F8">
      <w:pPr>
        <w:pStyle w:val="NoSpacing"/>
        <w:rPr>
          <w:rFonts w:ascii="Arial" w:hAnsi="Arial" w:cs="Arial"/>
          <w:sz w:val="24"/>
          <w:szCs w:val="24"/>
        </w:rPr>
      </w:pPr>
      <w:r>
        <w:rPr>
          <w:rFonts w:ascii="Arial" w:hAnsi="Arial" w:cs="Arial"/>
          <w:sz w:val="24"/>
          <w:szCs w:val="24"/>
        </w:rPr>
        <w:t>Built in 2005, t</w:t>
      </w:r>
      <w:r w:rsidR="002D277F">
        <w:rPr>
          <w:rFonts w:ascii="Arial" w:hAnsi="Arial" w:cs="Arial"/>
          <w:sz w:val="24"/>
          <w:szCs w:val="24"/>
        </w:rPr>
        <w:t xml:space="preserve">he community’s 60 one-bedroom and 76 two-bedroom units </w:t>
      </w:r>
      <w:r w:rsidR="009C3C2E">
        <w:rPr>
          <w:rFonts w:ascii="Arial" w:hAnsi="Arial" w:cs="Arial"/>
          <w:sz w:val="24"/>
          <w:szCs w:val="24"/>
        </w:rPr>
        <w:t>include</w:t>
      </w:r>
      <w:r w:rsidR="002D277F">
        <w:rPr>
          <w:rFonts w:ascii="Arial" w:hAnsi="Arial" w:cs="Arial"/>
          <w:sz w:val="24"/>
          <w:szCs w:val="24"/>
        </w:rPr>
        <w:t xml:space="preserve"> ceramic tile kitchen</w:t>
      </w:r>
      <w:r w:rsidR="009C3C2E">
        <w:rPr>
          <w:rFonts w:ascii="Arial" w:hAnsi="Arial" w:cs="Arial"/>
          <w:sz w:val="24"/>
          <w:szCs w:val="24"/>
        </w:rPr>
        <w:t>s</w:t>
      </w:r>
      <w:r w:rsidR="002D277F">
        <w:rPr>
          <w:rFonts w:ascii="Arial" w:hAnsi="Arial" w:cs="Arial"/>
          <w:sz w:val="24"/>
          <w:szCs w:val="24"/>
        </w:rPr>
        <w:t xml:space="preserve"> and b</w:t>
      </w:r>
      <w:r w:rsidR="009C3C2E">
        <w:rPr>
          <w:rFonts w:ascii="Arial" w:hAnsi="Arial" w:cs="Arial"/>
          <w:sz w:val="24"/>
          <w:szCs w:val="24"/>
        </w:rPr>
        <w:t>aths;</w:t>
      </w:r>
      <w:r w:rsidR="002D277F">
        <w:rPr>
          <w:rFonts w:ascii="Arial" w:hAnsi="Arial" w:cs="Arial"/>
          <w:sz w:val="24"/>
          <w:szCs w:val="24"/>
        </w:rPr>
        <w:t xml:space="preserve"> ni</w:t>
      </w:r>
      <w:r w:rsidR="009C3C2E">
        <w:rPr>
          <w:rFonts w:ascii="Arial" w:hAnsi="Arial" w:cs="Arial"/>
          <w:sz w:val="24"/>
          <w:szCs w:val="24"/>
        </w:rPr>
        <w:t>ne-foot ceiling heights;</w:t>
      </w:r>
      <w:r w:rsidR="002D277F">
        <w:rPr>
          <w:rFonts w:ascii="Arial" w:hAnsi="Arial" w:cs="Arial"/>
          <w:sz w:val="24"/>
          <w:szCs w:val="24"/>
        </w:rPr>
        <w:t xml:space="preserve"> full-sized washers and dryers; fully equipped kitchens; and private balconies. An on-site fitness center, media room, outdoor courtyard, parking and attached garages are among the amenities. Brecher last sold the luxury apartment community in 2011 in one of central New Jersey’s largest multi-family transactions</w:t>
      </w:r>
      <w:r w:rsidR="009C3C2E">
        <w:rPr>
          <w:rFonts w:ascii="Arial" w:hAnsi="Arial" w:cs="Arial"/>
          <w:sz w:val="24"/>
          <w:szCs w:val="24"/>
        </w:rPr>
        <w:t xml:space="preserve"> </w:t>
      </w:r>
      <w:r w:rsidR="002D277F">
        <w:rPr>
          <w:rFonts w:ascii="Arial" w:hAnsi="Arial" w:cs="Arial"/>
          <w:sz w:val="24"/>
          <w:szCs w:val="24"/>
        </w:rPr>
        <w:t>that year.</w:t>
      </w:r>
    </w:p>
    <w:p w:rsidR="009C3C2E" w:rsidRDefault="009C3C2E" w:rsidP="00D645F8">
      <w:pPr>
        <w:pStyle w:val="NoSpacing"/>
        <w:rPr>
          <w:rFonts w:ascii="Arial" w:hAnsi="Arial" w:cs="Arial"/>
          <w:sz w:val="24"/>
          <w:szCs w:val="24"/>
        </w:rPr>
      </w:pPr>
    </w:p>
    <w:p w:rsidR="009C3C2E" w:rsidRDefault="009C3C2E" w:rsidP="00D645F8">
      <w:pPr>
        <w:pStyle w:val="NoSpacing"/>
        <w:rPr>
          <w:rFonts w:ascii="Arial" w:hAnsi="Arial" w:cs="Arial"/>
          <w:sz w:val="24"/>
          <w:szCs w:val="24"/>
        </w:rPr>
      </w:pPr>
      <w:r>
        <w:rPr>
          <w:rFonts w:ascii="Arial" w:hAnsi="Arial" w:cs="Arial"/>
          <w:sz w:val="24"/>
          <w:szCs w:val="24"/>
        </w:rPr>
        <w:t>“The buyer recognized significant upside potential as the</w:t>
      </w:r>
      <w:r w:rsidRPr="009C3C2E">
        <w:rPr>
          <w:rFonts w:ascii="Arial" w:hAnsi="Arial" w:cs="Arial"/>
          <w:sz w:val="24"/>
          <w:szCs w:val="24"/>
        </w:rPr>
        <w:t xml:space="preserve"> city’s downtown</w:t>
      </w:r>
      <w:r>
        <w:rPr>
          <w:rFonts w:ascii="Arial" w:hAnsi="Arial" w:cs="Arial"/>
          <w:sz w:val="24"/>
          <w:szCs w:val="24"/>
        </w:rPr>
        <w:t xml:space="preserve"> district continues to mature and transition to</w:t>
      </w:r>
      <w:r w:rsidRPr="009C3C2E">
        <w:rPr>
          <w:rFonts w:ascii="Arial" w:hAnsi="Arial" w:cs="Arial"/>
          <w:sz w:val="24"/>
          <w:szCs w:val="24"/>
        </w:rPr>
        <w:t xml:space="preserve"> one of the state’s premier cultural and entertainment hubs</w:t>
      </w:r>
      <w:r w:rsidR="00471292">
        <w:rPr>
          <w:rFonts w:ascii="Arial" w:hAnsi="Arial" w:cs="Arial"/>
          <w:sz w:val="24"/>
          <w:szCs w:val="24"/>
        </w:rPr>
        <w:t>,” said Uranowitz</w:t>
      </w:r>
      <w:r>
        <w:rPr>
          <w:rFonts w:ascii="Arial" w:hAnsi="Arial" w:cs="Arial"/>
          <w:sz w:val="24"/>
          <w:szCs w:val="24"/>
        </w:rPr>
        <w:t>. “Almost 75 percent</w:t>
      </w:r>
      <w:r w:rsidRPr="009C3C2E">
        <w:rPr>
          <w:rFonts w:ascii="Arial" w:hAnsi="Arial" w:cs="Arial"/>
          <w:sz w:val="24"/>
          <w:szCs w:val="24"/>
        </w:rPr>
        <w:t xml:space="preserve"> of the units have been renovated</w:t>
      </w:r>
      <w:r>
        <w:rPr>
          <w:rFonts w:ascii="Arial" w:hAnsi="Arial" w:cs="Arial"/>
          <w:sz w:val="24"/>
          <w:szCs w:val="24"/>
        </w:rPr>
        <w:t xml:space="preserve"> during the past three years and the new owner plans to rehab</w:t>
      </w:r>
      <w:r w:rsidRPr="009C3C2E">
        <w:rPr>
          <w:rFonts w:ascii="Arial" w:hAnsi="Arial" w:cs="Arial"/>
          <w:sz w:val="24"/>
          <w:szCs w:val="24"/>
        </w:rPr>
        <w:t xml:space="preserve"> </w:t>
      </w:r>
      <w:r>
        <w:rPr>
          <w:rFonts w:ascii="Arial" w:hAnsi="Arial" w:cs="Arial"/>
          <w:sz w:val="24"/>
          <w:szCs w:val="24"/>
        </w:rPr>
        <w:t>the remaining units upon turnover in order t</w:t>
      </w:r>
      <w:r w:rsidRPr="009C3C2E">
        <w:rPr>
          <w:rFonts w:ascii="Arial" w:hAnsi="Arial" w:cs="Arial"/>
          <w:sz w:val="24"/>
          <w:szCs w:val="24"/>
        </w:rPr>
        <w:t xml:space="preserve">o </w:t>
      </w:r>
      <w:r>
        <w:rPr>
          <w:rFonts w:ascii="Arial" w:hAnsi="Arial" w:cs="Arial"/>
          <w:sz w:val="24"/>
          <w:szCs w:val="24"/>
        </w:rPr>
        <w:t>render them more competitive.”</w:t>
      </w:r>
    </w:p>
    <w:p w:rsidR="002D277F" w:rsidRDefault="002D277F" w:rsidP="00D645F8">
      <w:pPr>
        <w:pStyle w:val="NoSpacing"/>
        <w:rPr>
          <w:rFonts w:ascii="Arial" w:hAnsi="Arial" w:cs="Arial"/>
          <w:sz w:val="24"/>
          <w:szCs w:val="24"/>
        </w:rPr>
      </w:pPr>
    </w:p>
    <w:p w:rsidR="00A875DE" w:rsidRDefault="009C3C2E" w:rsidP="00D645F8">
      <w:pPr>
        <w:pStyle w:val="NoSpacing"/>
        <w:rPr>
          <w:rFonts w:ascii="Arial" w:hAnsi="Arial" w:cs="Arial"/>
          <w:sz w:val="24"/>
          <w:szCs w:val="24"/>
        </w:rPr>
      </w:pPr>
      <w:r>
        <w:rPr>
          <w:rFonts w:ascii="Arial" w:hAnsi="Arial" w:cs="Arial"/>
          <w:sz w:val="24"/>
          <w:szCs w:val="24"/>
        </w:rPr>
        <w:t>Nearby, the sale of</w:t>
      </w:r>
      <w:r w:rsidR="00194FCE">
        <w:rPr>
          <w:rFonts w:ascii="Arial" w:hAnsi="Arial" w:cs="Arial"/>
          <w:sz w:val="24"/>
          <w:szCs w:val="24"/>
        </w:rPr>
        <w:t xml:space="preserve"> </w:t>
      </w:r>
      <w:r w:rsidR="00B864A5">
        <w:rPr>
          <w:rFonts w:ascii="Arial" w:hAnsi="Arial" w:cs="Arial"/>
          <w:sz w:val="24"/>
          <w:szCs w:val="24"/>
        </w:rPr>
        <w:t>the 32-unit</w:t>
      </w:r>
      <w:r>
        <w:rPr>
          <w:rFonts w:ascii="Arial" w:hAnsi="Arial" w:cs="Arial"/>
          <w:sz w:val="24"/>
          <w:szCs w:val="24"/>
        </w:rPr>
        <w:t xml:space="preserve"> </w:t>
      </w:r>
      <w:r w:rsidR="00186CB4">
        <w:rPr>
          <w:rFonts w:ascii="Arial" w:hAnsi="Arial" w:cs="Arial"/>
          <w:sz w:val="24"/>
          <w:szCs w:val="24"/>
        </w:rPr>
        <w:t>Alden Apartments</w:t>
      </w:r>
      <w:r>
        <w:rPr>
          <w:rFonts w:ascii="Arial" w:hAnsi="Arial" w:cs="Arial"/>
          <w:sz w:val="24"/>
          <w:szCs w:val="24"/>
        </w:rPr>
        <w:t xml:space="preserve"> was arranged </w:t>
      </w:r>
      <w:r w:rsidR="00A875DE" w:rsidRPr="00F7773C">
        <w:rPr>
          <w:rFonts w:ascii="Arial" w:hAnsi="Arial" w:cs="Arial"/>
          <w:sz w:val="24"/>
          <w:szCs w:val="24"/>
        </w:rPr>
        <w:t>for</w:t>
      </w:r>
      <w:r w:rsidR="00B864A5">
        <w:rPr>
          <w:rFonts w:ascii="Arial" w:hAnsi="Arial" w:cs="Arial"/>
          <w:sz w:val="24"/>
          <w:szCs w:val="24"/>
        </w:rPr>
        <w:t xml:space="preserve"> an undisclosed</w:t>
      </w:r>
      <w:r>
        <w:rPr>
          <w:rFonts w:ascii="Arial" w:hAnsi="Arial" w:cs="Arial"/>
          <w:sz w:val="24"/>
          <w:szCs w:val="24"/>
        </w:rPr>
        <w:t xml:space="preserve"> price by t</w:t>
      </w:r>
      <w:r w:rsidR="00186CB4">
        <w:rPr>
          <w:rFonts w:ascii="Arial" w:hAnsi="Arial" w:cs="Arial"/>
          <w:sz w:val="24"/>
          <w:szCs w:val="24"/>
        </w:rPr>
        <w:t>he Gebroe-Hammer brokerage team of Executive Vice President</w:t>
      </w:r>
      <w:r w:rsidR="00A875DE">
        <w:rPr>
          <w:rFonts w:ascii="Arial" w:hAnsi="Arial" w:cs="Arial"/>
          <w:sz w:val="24"/>
          <w:szCs w:val="24"/>
        </w:rPr>
        <w:t>s</w:t>
      </w:r>
      <w:r w:rsidR="00186CB4">
        <w:rPr>
          <w:rFonts w:ascii="Arial" w:hAnsi="Arial" w:cs="Arial"/>
          <w:sz w:val="24"/>
          <w:szCs w:val="24"/>
        </w:rPr>
        <w:t xml:space="preserve"> Greg Pine </w:t>
      </w:r>
      <w:r w:rsidR="00A875DE">
        <w:rPr>
          <w:rFonts w:ascii="Arial" w:hAnsi="Arial" w:cs="Arial"/>
          <w:sz w:val="24"/>
          <w:szCs w:val="24"/>
        </w:rPr>
        <w:t xml:space="preserve">and David Jarvis </w:t>
      </w:r>
      <w:r w:rsidR="00186CB4">
        <w:rPr>
          <w:rFonts w:ascii="Arial" w:hAnsi="Arial" w:cs="Arial"/>
          <w:sz w:val="24"/>
          <w:szCs w:val="24"/>
        </w:rPr>
        <w:t xml:space="preserve">and </w:t>
      </w:r>
      <w:r w:rsidR="00471292">
        <w:rPr>
          <w:rFonts w:ascii="Arial" w:hAnsi="Arial" w:cs="Arial"/>
          <w:sz w:val="24"/>
          <w:szCs w:val="24"/>
        </w:rPr>
        <w:t>T</w:t>
      </w:r>
      <w:r>
        <w:rPr>
          <w:rFonts w:ascii="Arial" w:hAnsi="Arial" w:cs="Arial"/>
          <w:sz w:val="24"/>
          <w:szCs w:val="24"/>
        </w:rPr>
        <w:t xml:space="preserve">riarsi. Gebroe-Hammer </w:t>
      </w:r>
      <w:r w:rsidR="00A875DE">
        <w:rPr>
          <w:rFonts w:ascii="Arial" w:hAnsi="Arial" w:cs="Arial"/>
          <w:sz w:val="24"/>
          <w:szCs w:val="24"/>
        </w:rPr>
        <w:t>exclusively represented the seller, Alden Apartments Company, LLC, and procured</w:t>
      </w:r>
      <w:r w:rsidR="00421C6D">
        <w:rPr>
          <w:rFonts w:ascii="Arial" w:hAnsi="Arial" w:cs="Arial"/>
          <w:sz w:val="24"/>
          <w:szCs w:val="24"/>
        </w:rPr>
        <w:t xml:space="preserve"> the buyer, a </w:t>
      </w:r>
      <w:r w:rsidR="00A875DE">
        <w:rPr>
          <w:rFonts w:ascii="Arial" w:hAnsi="Arial" w:cs="Arial"/>
          <w:sz w:val="24"/>
          <w:szCs w:val="24"/>
        </w:rPr>
        <w:t>private investor.</w:t>
      </w:r>
    </w:p>
    <w:p w:rsidR="00A875DE" w:rsidRDefault="00A875DE" w:rsidP="00D645F8">
      <w:pPr>
        <w:pStyle w:val="NoSpacing"/>
        <w:rPr>
          <w:rFonts w:ascii="Arial" w:hAnsi="Arial" w:cs="Arial"/>
          <w:sz w:val="24"/>
          <w:szCs w:val="24"/>
        </w:rPr>
      </w:pPr>
    </w:p>
    <w:p w:rsidR="009C3C2E" w:rsidRPr="009C3C2E" w:rsidRDefault="009C3C2E" w:rsidP="00D645F8">
      <w:pPr>
        <w:pStyle w:val="NoSpacing"/>
        <w:rPr>
          <w:rFonts w:ascii="Arial" w:hAnsi="Arial" w:cs="Arial"/>
          <w:sz w:val="24"/>
          <w:szCs w:val="24"/>
          <w:u w:val="single"/>
        </w:rPr>
      </w:pPr>
      <w:r>
        <w:rPr>
          <w:rFonts w:ascii="Arial" w:hAnsi="Arial" w:cs="Arial"/>
          <w:sz w:val="24"/>
          <w:szCs w:val="24"/>
          <w:u w:val="single"/>
        </w:rPr>
        <w:t xml:space="preserve">Transit and Urban Apartment Living are Catalysts for </w:t>
      </w:r>
      <w:r w:rsidRPr="009C3C2E">
        <w:rPr>
          <w:rFonts w:ascii="Arial" w:hAnsi="Arial" w:cs="Arial"/>
          <w:sz w:val="24"/>
          <w:szCs w:val="24"/>
          <w:u w:val="single"/>
        </w:rPr>
        <w:t>Rahway’</w:t>
      </w:r>
      <w:r>
        <w:rPr>
          <w:rFonts w:ascii="Arial" w:hAnsi="Arial" w:cs="Arial"/>
          <w:sz w:val="24"/>
          <w:szCs w:val="24"/>
          <w:u w:val="single"/>
        </w:rPr>
        <w:t xml:space="preserve">s </w:t>
      </w:r>
      <w:r w:rsidRPr="009C3C2E">
        <w:rPr>
          <w:rFonts w:ascii="Arial" w:hAnsi="Arial" w:cs="Arial"/>
          <w:sz w:val="24"/>
          <w:szCs w:val="24"/>
          <w:u w:val="single"/>
        </w:rPr>
        <w:t>Revit</w:t>
      </w:r>
      <w:r>
        <w:rPr>
          <w:rFonts w:ascii="Arial" w:hAnsi="Arial" w:cs="Arial"/>
          <w:sz w:val="24"/>
          <w:szCs w:val="24"/>
          <w:u w:val="single"/>
        </w:rPr>
        <w:t>alization</w:t>
      </w:r>
    </w:p>
    <w:p w:rsidR="003C73F9" w:rsidRDefault="00A875DE" w:rsidP="00D645F8">
      <w:pPr>
        <w:pStyle w:val="NoSpacing"/>
        <w:rPr>
          <w:rFonts w:ascii="Arial" w:hAnsi="Arial" w:cs="Arial"/>
          <w:sz w:val="24"/>
          <w:szCs w:val="24"/>
        </w:rPr>
      </w:pPr>
      <w:r>
        <w:rPr>
          <w:rFonts w:ascii="Arial" w:hAnsi="Arial" w:cs="Arial"/>
          <w:sz w:val="24"/>
          <w:szCs w:val="24"/>
        </w:rPr>
        <w:t xml:space="preserve">“Rahway has a </w:t>
      </w:r>
      <w:r w:rsidR="00F7773C">
        <w:rPr>
          <w:rFonts w:ascii="Arial" w:hAnsi="Arial" w:cs="Arial"/>
          <w:sz w:val="24"/>
          <w:szCs w:val="24"/>
        </w:rPr>
        <w:t xml:space="preserve">rather </w:t>
      </w:r>
      <w:r>
        <w:rPr>
          <w:rFonts w:ascii="Arial" w:hAnsi="Arial" w:cs="Arial"/>
          <w:sz w:val="24"/>
          <w:szCs w:val="24"/>
        </w:rPr>
        <w:t>unique personality</w:t>
      </w:r>
      <w:r w:rsidR="00F7773C">
        <w:rPr>
          <w:rFonts w:ascii="Arial" w:hAnsi="Arial" w:cs="Arial"/>
          <w:sz w:val="24"/>
          <w:szCs w:val="24"/>
        </w:rPr>
        <w:t xml:space="preserve"> with pockets of</w:t>
      </w:r>
      <w:r>
        <w:rPr>
          <w:rFonts w:ascii="Arial" w:hAnsi="Arial" w:cs="Arial"/>
          <w:sz w:val="24"/>
          <w:szCs w:val="24"/>
        </w:rPr>
        <w:t xml:space="preserve"> residential and commercial </w:t>
      </w:r>
      <w:r w:rsidR="00421C6D">
        <w:rPr>
          <w:rFonts w:ascii="Arial" w:hAnsi="Arial" w:cs="Arial"/>
          <w:sz w:val="24"/>
          <w:szCs w:val="24"/>
        </w:rPr>
        <w:t>neig</w:t>
      </w:r>
      <w:r w:rsidR="00CD3E33">
        <w:rPr>
          <w:rFonts w:ascii="Arial" w:hAnsi="Arial" w:cs="Arial"/>
          <w:sz w:val="24"/>
          <w:szCs w:val="24"/>
        </w:rPr>
        <w:t>h</w:t>
      </w:r>
      <w:r w:rsidR="00421C6D">
        <w:rPr>
          <w:rFonts w:ascii="Arial" w:hAnsi="Arial" w:cs="Arial"/>
          <w:sz w:val="24"/>
          <w:szCs w:val="24"/>
        </w:rPr>
        <w:t>borhoods</w:t>
      </w:r>
      <w:r w:rsidR="00F7773C">
        <w:rPr>
          <w:rFonts w:ascii="Arial" w:hAnsi="Arial" w:cs="Arial"/>
          <w:sz w:val="24"/>
          <w:szCs w:val="24"/>
        </w:rPr>
        <w:t xml:space="preserve"> </w:t>
      </w:r>
      <w:r w:rsidR="00421C6D">
        <w:rPr>
          <w:rFonts w:ascii="Arial" w:hAnsi="Arial" w:cs="Arial"/>
          <w:sz w:val="24"/>
          <w:szCs w:val="24"/>
        </w:rPr>
        <w:t>t</w:t>
      </w:r>
      <w:r w:rsidR="00F7773C">
        <w:rPr>
          <w:rFonts w:ascii="Arial" w:hAnsi="Arial" w:cs="Arial"/>
          <w:sz w:val="24"/>
          <w:szCs w:val="24"/>
        </w:rPr>
        <w:t xml:space="preserve">hat appeal </w:t>
      </w:r>
      <w:r>
        <w:rPr>
          <w:rFonts w:ascii="Arial" w:hAnsi="Arial" w:cs="Arial"/>
          <w:sz w:val="24"/>
          <w:szCs w:val="24"/>
        </w:rPr>
        <w:t xml:space="preserve">to today’s </w:t>
      </w:r>
      <w:r w:rsidR="00421C6D">
        <w:rPr>
          <w:rFonts w:ascii="Arial" w:hAnsi="Arial" w:cs="Arial"/>
          <w:sz w:val="24"/>
          <w:szCs w:val="24"/>
        </w:rPr>
        <w:t>commuter tenant base</w:t>
      </w:r>
      <w:r>
        <w:rPr>
          <w:rFonts w:ascii="Arial" w:hAnsi="Arial" w:cs="Arial"/>
          <w:sz w:val="24"/>
          <w:szCs w:val="24"/>
        </w:rPr>
        <w:t xml:space="preserve">,” said </w:t>
      </w:r>
      <w:r w:rsidR="00B864A5">
        <w:rPr>
          <w:rFonts w:ascii="Arial" w:hAnsi="Arial" w:cs="Arial"/>
          <w:sz w:val="24"/>
          <w:szCs w:val="24"/>
        </w:rPr>
        <w:t>Triarsi</w:t>
      </w:r>
      <w:r w:rsidR="00CD3E33">
        <w:rPr>
          <w:rFonts w:ascii="Arial" w:hAnsi="Arial" w:cs="Arial"/>
          <w:sz w:val="24"/>
          <w:szCs w:val="24"/>
        </w:rPr>
        <w:t>, who noted almost 40 percent of the households with</w:t>
      </w:r>
      <w:r w:rsidR="00F7773C">
        <w:rPr>
          <w:rFonts w:ascii="Arial" w:hAnsi="Arial" w:cs="Arial"/>
          <w:sz w:val="24"/>
          <w:szCs w:val="24"/>
        </w:rPr>
        <w:t>in</w:t>
      </w:r>
      <w:r w:rsidR="00CD3E33">
        <w:rPr>
          <w:rFonts w:ascii="Arial" w:hAnsi="Arial" w:cs="Arial"/>
          <w:sz w:val="24"/>
          <w:szCs w:val="24"/>
        </w:rPr>
        <w:t xml:space="preserve"> a five</w:t>
      </w:r>
      <w:r w:rsidR="00F7773C">
        <w:rPr>
          <w:rFonts w:ascii="Arial" w:hAnsi="Arial" w:cs="Arial"/>
          <w:sz w:val="24"/>
          <w:szCs w:val="24"/>
        </w:rPr>
        <w:t>-mile radius of the community</w:t>
      </w:r>
      <w:r w:rsidR="00CD3E33">
        <w:rPr>
          <w:rFonts w:ascii="Arial" w:hAnsi="Arial" w:cs="Arial"/>
          <w:sz w:val="24"/>
          <w:szCs w:val="24"/>
        </w:rPr>
        <w:t xml:space="preserve"> are </w:t>
      </w:r>
    </w:p>
    <w:p w:rsidR="00421C6D" w:rsidRDefault="00CD3E33" w:rsidP="00D645F8">
      <w:pPr>
        <w:pStyle w:val="NoSpacing"/>
        <w:rPr>
          <w:rFonts w:ascii="Arial" w:hAnsi="Arial" w:cs="Arial"/>
          <w:sz w:val="24"/>
          <w:szCs w:val="24"/>
        </w:rPr>
      </w:pPr>
      <w:proofErr w:type="gramStart"/>
      <w:r>
        <w:rPr>
          <w:rFonts w:ascii="Arial" w:hAnsi="Arial" w:cs="Arial"/>
          <w:sz w:val="24"/>
          <w:szCs w:val="24"/>
        </w:rPr>
        <w:lastRenderedPageBreak/>
        <w:t>renter-occupied</w:t>
      </w:r>
      <w:proofErr w:type="gramEnd"/>
      <w:r w:rsidR="00A875DE">
        <w:rPr>
          <w:rFonts w:ascii="Arial" w:hAnsi="Arial" w:cs="Arial"/>
          <w:sz w:val="24"/>
          <w:szCs w:val="24"/>
        </w:rPr>
        <w:t>. “</w:t>
      </w:r>
      <w:r w:rsidR="00421C6D">
        <w:rPr>
          <w:rFonts w:ascii="Arial" w:hAnsi="Arial" w:cs="Arial"/>
          <w:sz w:val="24"/>
          <w:szCs w:val="24"/>
        </w:rPr>
        <w:t xml:space="preserve">In addition to Alden Apartments’ distinctive townhome-like designs and amenities, which attracted </w:t>
      </w:r>
      <w:r>
        <w:rPr>
          <w:rFonts w:ascii="Arial" w:hAnsi="Arial" w:cs="Arial"/>
          <w:sz w:val="24"/>
          <w:szCs w:val="24"/>
        </w:rPr>
        <w:t xml:space="preserve">the </w:t>
      </w:r>
      <w:r w:rsidR="00421C6D">
        <w:rPr>
          <w:rFonts w:ascii="Arial" w:hAnsi="Arial" w:cs="Arial"/>
          <w:sz w:val="24"/>
          <w:szCs w:val="24"/>
        </w:rPr>
        <w:t>buyer</w:t>
      </w:r>
      <w:r>
        <w:rPr>
          <w:rFonts w:ascii="Arial" w:hAnsi="Arial" w:cs="Arial"/>
          <w:sz w:val="24"/>
          <w:szCs w:val="24"/>
        </w:rPr>
        <w:t>’s</w:t>
      </w:r>
      <w:r w:rsidR="00421C6D">
        <w:rPr>
          <w:rFonts w:ascii="Arial" w:hAnsi="Arial" w:cs="Arial"/>
          <w:sz w:val="24"/>
          <w:szCs w:val="24"/>
        </w:rPr>
        <w:t xml:space="preserve"> interest,</w:t>
      </w:r>
      <w:r w:rsidR="00F7773C">
        <w:rPr>
          <w:rFonts w:ascii="Arial" w:hAnsi="Arial" w:cs="Arial"/>
          <w:sz w:val="24"/>
          <w:szCs w:val="24"/>
        </w:rPr>
        <w:t xml:space="preserve"> the garden </w:t>
      </w:r>
      <w:r w:rsidR="00421C6D">
        <w:rPr>
          <w:rFonts w:ascii="Arial" w:hAnsi="Arial" w:cs="Arial"/>
          <w:sz w:val="24"/>
          <w:szCs w:val="24"/>
        </w:rPr>
        <w:t xml:space="preserve">community is within a few blocks of the area’s </w:t>
      </w:r>
      <w:r w:rsidR="004615B6">
        <w:rPr>
          <w:rFonts w:ascii="Arial" w:hAnsi="Arial" w:cs="Arial"/>
          <w:sz w:val="24"/>
          <w:szCs w:val="24"/>
        </w:rPr>
        <w:t xml:space="preserve">10 </w:t>
      </w:r>
      <w:r w:rsidR="00A875DE">
        <w:rPr>
          <w:rFonts w:ascii="Arial" w:hAnsi="Arial" w:cs="Arial"/>
          <w:sz w:val="24"/>
          <w:szCs w:val="24"/>
        </w:rPr>
        <w:t>parks,</w:t>
      </w:r>
      <w:r w:rsidR="004615B6">
        <w:rPr>
          <w:rFonts w:ascii="Arial" w:hAnsi="Arial" w:cs="Arial"/>
          <w:sz w:val="24"/>
          <w:szCs w:val="24"/>
        </w:rPr>
        <w:t xml:space="preserve"> including Rahway River Park; a lake; grocery stores;</w:t>
      </w:r>
      <w:r w:rsidR="00A875DE">
        <w:rPr>
          <w:rFonts w:ascii="Arial" w:hAnsi="Arial" w:cs="Arial"/>
          <w:sz w:val="24"/>
          <w:szCs w:val="24"/>
        </w:rPr>
        <w:t xml:space="preserve"> ba</w:t>
      </w:r>
      <w:r w:rsidR="004615B6">
        <w:rPr>
          <w:rFonts w:ascii="Arial" w:hAnsi="Arial" w:cs="Arial"/>
          <w:sz w:val="24"/>
          <w:szCs w:val="24"/>
        </w:rPr>
        <w:t>nks;</w:t>
      </w:r>
      <w:r w:rsidR="00A875DE">
        <w:rPr>
          <w:rFonts w:ascii="Arial" w:hAnsi="Arial" w:cs="Arial"/>
          <w:sz w:val="24"/>
          <w:szCs w:val="24"/>
        </w:rPr>
        <w:t xml:space="preserve"> restaurants</w:t>
      </w:r>
      <w:r w:rsidR="004615B6">
        <w:rPr>
          <w:rFonts w:ascii="Arial" w:hAnsi="Arial" w:cs="Arial"/>
          <w:sz w:val="24"/>
          <w:szCs w:val="24"/>
        </w:rPr>
        <w:t>;</w:t>
      </w:r>
      <w:r w:rsidR="00A875DE">
        <w:rPr>
          <w:rFonts w:ascii="Arial" w:hAnsi="Arial" w:cs="Arial"/>
          <w:sz w:val="24"/>
          <w:szCs w:val="24"/>
        </w:rPr>
        <w:t xml:space="preserve"> and schools</w:t>
      </w:r>
      <w:r w:rsidR="00421C6D">
        <w:rPr>
          <w:rFonts w:ascii="Arial" w:hAnsi="Arial" w:cs="Arial"/>
          <w:sz w:val="24"/>
          <w:szCs w:val="24"/>
        </w:rPr>
        <w:t>.”</w:t>
      </w:r>
    </w:p>
    <w:p w:rsidR="00421C6D" w:rsidRDefault="00421C6D" w:rsidP="00D645F8">
      <w:pPr>
        <w:pStyle w:val="NoSpacing"/>
        <w:rPr>
          <w:rFonts w:ascii="Arial" w:hAnsi="Arial" w:cs="Arial"/>
          <w:sz w:val="24"/>
          <w:szCs w:val="24"/>
        </w:rPr>
      </w:pPr>
    </w:p>
    <w:p w:rsidR="00CC7D6E" w:rsidRPr="003C73F9" w:rsidRDefault="00C314E1" w:rsidP="00D645F8">
      <w:pPr>
        <w:pStyle w:val="NoSpacing"/>
        <w:rPr>
          <w:rFonts w:ascii="Arial" w:hAnsi="Arial" w:cs="Arial"/>
          <w:sz w:val="24"/>
          <w:szCs w:val="24"/>
        </w:rPr>
      </w:pPr>
      <w:r>
        <w:rPr>
          <w:rFonts w:ascii="Arial" w:hAnsi="Arial" w:cs="Arial"/>
          <w:sz w:val="24"/>
          <w:szCs w:val="24"/>
        </w:rPr>
        <w:t xml:space="preserve">A turn-of-the-century industrial city </w:t>
      </w:r>
      <w:r w:rsidR="00CC7D6E">
        <w:rPr>
          <w:rFonts w:ascii="Arial" w:hAnsi="Arial" w:cs="Arial"/>
          <w:sz w:val="24"/>
          <w:szCs w:val="24"/>
        </w:rPr>
        <w:t xml:space="preserve">that was </w:t>
      </w:r>
      <w:r>
        <w:rPr>
          <w:rFonts w:ascii="Arial" w:hAnsi="Arial" w:cs="Arial"/>
          <w:sz w:val="24"/>
          <w:szCs w:val="24"/>
        </w:rPr>
        <w:t xml:space="preserve">once </w:t>
      </w:r>
      <w:r w:rsidR="00CC7D6E">
        <w:rPr>
          <w:rFonts w:ascii="Arial" w:hAnsi="Arial" w:cs="Arial"/>
          <w:sz w:val="24"/>
          <w:szCs w:val="24"/>
        </w:rPr>
        <w:t xml:space="preserve">home to the Regina Music Box Company, Wheatena, Mershon Bros. and Merck &amp; Co., </w:t>
      </w:r>
      <w:r>
        <w:rPr>
          <w:rFonts w:ascii="Arial" w:hAnsi="Arial" w:cs="Arial"/>
          <w:sz w:val="24"/>
          <w:szCs w:val="24"/>
        </w:rPr>
        <w:t xml:space="preserve">Rahway’s abandoned factory district has </w:t>
      </w:r>
      <w:r w:rsidR="00F7773C">
        <w:rPr>
          <w:rFonts w:ascii="Arial" w:hAnsi="Arial" w:cs="Arial"/>
          <w:sz w:val="24"/>
          <w:szCs w:val="24"/>
        </w:rPr>
        <w:t xml:space="preserve">recently </w:t>
      </w:r>
      <w:r>
        <w:rPr>
          <w:rFonts w:ascii="Arial" w:hAnsi="Arial" w:cs="Arial"/>
          <w:sz w:val="24"/>
          <w:szCs w:val="24"/>
        </w:rPr>
        <w:t xml:space="preserve">been revitalized with the construction of master-planned market-rate </w:t>
      </w:r>
      <w:r w:rsidR="00EA1DE8">
        <w:rPr>
          <w:rFonts w:ascii="Arial" w:hAnsi="Arial" w:cs="Arial"/>
          <w:sz w:val="24"/>
          <w:szCs w:val="24"/>
        </w:rPr>
        <w:t xml:space="preserve">residential </w:t>
      </w:r>
      <w:r>
        <w:rPr>
          <w:rFonts w:ascii="Arial" w:hAnsi="Arial" w:cs="Arial"/>
          <w:sz w:val="24"/>
          <w:szCs w:val="24"/>
        </w:rPr>
        <w:t>un</w:t>
      </w:r>
      <w:r w:rsidR="004615B6">
        <w:rPr>
          <w:rFonts w:ascii="Arial" w:hAnsi="Arial" w:cs="Arial"/>
          <w:sz w:val="24"/>
          <w:szCs w:val="24"/>
        </w:rPr>
        <w:t xml:space="preserve">its, a hotel, art galleries, </w:t>
      </w:r>
      <w:r>
        <w:rPr>
          <w:rFonts w:ascii="Arial" w:hAnsi="Arial" w:cs="Arial"/>
          <w:sz w:val="24"/>
          <w:szCs w:val="24"/>
        </w:rPr>
        <w:t>retail space</w:t>
      </w:r>
      <w:r w:rsidR="004615B6">
        <w:rPr>
          <w:rFonts w:ascii="Arial" w:hAnsi="Arial" w:cs="Arial"/>
          <w:sz w:val="24"/>
          <w:szCs w:val="24"/>
        </w:rPr>
        <w:t xml:space="preserve"> and the Union County Performing Arts Center</w:t>
      </w:r>
      <w:r>
        <w:rPr>
          <w:rFonts w:ascii="Arial" w:hAnsi="Arial" w:cs="Arial"/>
          <w:sz w:val="24"/>
          <w:szCs w:val="24"/>
        </w:rPr>
        <w:t>. T</w:t>
      </w:r>
      <w:r w:rsidR="00CD3E33">
        <w:rPr>
          <w:rFonts w:ascii="Arial" w:hAnsi="Arial" w:cs="Arial"/>
          <w:sz w:val="24"/>
          <w:szCs w:val="24"/>
        </w:rPr>
        <w:t xml:space="preserve">he well-maintained Alden Apartments’ 20 two-bedroom and 12 one-bedroom units </w:t>
      </w:r>
      <w:r>
        <w:rPr>
          <w:rFonts w:ascii="Arial" w:hAnsi="Arial" w:cs="Arial"/>
          <w:sz w:val="24"/>
          <w:szCs w:val="24"/>
        </w:rPr>
        <w:t xml:space="preserve">also </w:t>
      </w:r>
      <w:r w:rsidR="00CD3E33">
        <w:rPr>
          <w:rFonts w:ascii="Arial" w:hAnsi="Arial" w:cs="Arial"/>
          <w:sz w:val="24"/>
          <w:szCs w:val="24"/>
        </w:rPr>
        <w:t xml:space="preserve">have been continually updated. Each includes hardwood floors, a </w:t>
      </w:r>
      <w:r w:rsidR="00CD3E33" w:rsidRPr="003C73F9">
        <w:rPr>
          <w:rFonts w:ascii="Arial" w:hAnsi="Arial" w:cs="Arial"/>
          <w:sz w:val="24"/>
          <w:szCs w:val="24"/>
        </w:rPr>
        <w:t xml:space="preserve">full basement with washer/dryer hookups, outdoor patios and private backyard areas.   </w:t>
      </w:r>
    </w:p>
    <w:p w:rsidR="00CC7D6E" w:rsidRPr="003C73F9" w:rsidRDefault="00CC7D6E" w:rsidP="00D645F8">
      <w:pPr>
        <w:pStyle w:val="NoSpacing"/>
        <w:rPr>
          <w:rFonts w:ascii="Arial" w:hAnsi="Arial" w:cs="Arial"/>
          <w:sz w:val="24"/>
          <w:szCs w:val="24"/>
        </w:rPr>
      </w:pPr>
    </w:p>
    <w:p w:rsidR="004615B6" w:rsidRPr="003C73F9" w:rsidRDefault="00C314E1" w:rsidP="003C73F9">
      <w:pPr>
        <w:pStyle w:val="NoSpacing"/>
        <w:rPr>
          <w:rFonts w:ascii="Arial" w:hAnsi="Arial" w:cs="Arial"/>
          <w:sz w:val="24"/>
          <w:szCs w:val="24"/>
        </w:rPr>
      </w:pPr>
      <w:r w:rsidRPr="003C73F9">
        <w:rPr>
          <w:rFonts w:ascii="Arial" w:hAnsi="Arial" w:cs="Arial"/>
          <w:sz w:val="24"/>
          <w:szCs w:val="24"/>
        </w:rPr>
        <w:t>Rahway</w:t>
      </w:r>
      <w:r w:rsidR="004615B6" w:rsidRPr="003C73F9">
        <w:rPr>
          <w:rFonts w:ascii="Arial" w:hAnsi="Arial" w:cs="Arial"/>
          <w:sz w:val="24"/>
          <w:szCs w:val="24"/>
        </w:rPr>
        <w:t>’s southern Union County location offers proximity and access to NJ Transit bus routes to and from Port Authority Bus Terminal in Midtown Manhattan, with an additional line to Elizabeth, Perth Amboy and Newark. Local and interstate highways include Routes 1/9, Garden State Parkway at Exit 135 and Route 95/New Jersey Turnpike. The nearby Rahway Train Station also serves the North Jersey Coast Line and Northeast Corridors, with train service to New York Penn Station taking 40 minutes.</w:t>
      </w:r>
    </w:p>
    <w:p w:rsidR="00435C28" w:rsidRPr="003C73F9" w:rsidRDefault="00435C28" w:rsidP="003C73F9">
      <w:pPr>
        <w:pStyle w:val="NoSpacing"/>
        <w:rPr>
          <w:rFonts w:ascii="Arial" w:hAnsi="Arial" w:cs="Arial"/>
          <w:sz w:val="24"/>
          <w:szCs w:val="24"/>
        </w:rPr>
      </w:pPr>
    </w:p>
    <w:p w:rsidR="00F7773C" w:rsidRPr="003C73F9" w:rsidRDefault="00F7773C" w:rsidP="003C73F9">
      <w:pPr>
        <w:pStyle w:val="NoSpacing"/>
        <w:rPr>
          <w:rFonts w:ascii="Arial" w:eastAsia="Times New Roman" w:hAnsi="Arial" w:cs="Arial"/>
          <w:color w:val="000000"/>
          <w:sz w:val="24"/>
          <w:szCs w:val="24"/>
        </w:rPr>
      </w:pPr>
      <w:r w:rsidRPr="003C73F9">
        <w:rPr>
          <w:rFonts w:ascii="Arial" w:eastAsia="Times New Roman" w:hAnsi="Arial" w:cs="Arial"/>
          <w:color w:val="000000"/>
          <w:sz w:val="24"/>
          <w:szCs w:val="24"/>
        </w:rPr>
        <w:t>Established in 1975, Gebroe-Hammer Associates specializes in suburban and urban high-rise, mid-rise and garden-apartment properties throughout New Jersey and Pennsylvania, including Philadelphia, as well as New York, the Northeast and nationally. The firm also markets mixed-use and free-standing office and retail properties on behalf of a wide range of long-term clients, including private owners, REITS, private equity firms and other institutional investors. Widely recognized for its consistent sales performance, the firm is a 10-time CoStar Power Broker.</w:t>
      </w:r>
    </w:p>
    <w:p w:rsidR="003C73F9" w:rsidRDefault="003C73F9" w:rsidP="003C73F9">
      <w:pPr>
        <w:pStyle w:val="NoSpacing"/>
        <w:rPr>
          <w:rFonts w:ascii="Arial" w:eastAsia="Times New Roman" w:hAnsi="Arial" w:cs="Arial"/>
          <w:i/>
          <w:iCs/>
          <w:color w:val="000000"/>
          <w:sz w:val="24"/>
          <w:szCs w:val="24"/>
        </w:rPr>
      </w:pPr>
    </w:p>
    <w:p w:rsidR="00F7773C" w:rsidRPr="003C73F9" w:rsidRDefault="00F7773C" w:rsidP="003C73F9">
      <w:pPr>
        <w:pStyle w:val="NoSpacing"/>
        <w:jc w:val="center"/>
        <w:rPr>
          <w:rFonts w:ascii="Arial" w:eastAsia="Times New Roman" w:hAnsi="Arial" w:cs="Arial"/>
          <w:i/>
          <w:iCs/>
          <w:color w:val="000000"/>
          <w:sz w:val="24"/>
          <w:szCs w:val="24"/>
        </w:rPr>
      </w:pPr>
      <w:bookmarkStart w:id="0" w:name="_GoBack"/>
      <w:bookmarkEnd w:id="0"/>
      <w:r w:rsidRPr="003C73F9">
        <w:rPr>
          <w:rFonts w:ascii="Arial" w:eastAsia="Times New Roman" w:hAnsi="Arial" w:cs="Arial"/>
          <w:i/>
          <w:iCs/>
          <w:color w:val="000000"/>
          <w:sz w:val="24"/>
          <w:szCs w:val="24"/>
        </w:rPr>
        <w:t>###</w:t>
      </w:r>
    </w:p>
    <w:p w:rsidR="00F7773C" w:rsidRDefault="00F7773C" w:rsidP="00D645F8">
      <w:pPr>
        <w:pStyle w:val="NoSpacing"/>
        <w:rPr>
          <w:rFonts w:ascii="Arial" w:hAnsi="Arial" w:cs="Arial"/>
          <w:sz w:val="24"/>
          <w:szCs w:val="24"/>
        </w:rPr>
      </w:pPr>
    </w:p>
    <w:p w:rsidR="003C73F9" w:rsidRPr="003C73F9" w:rsidRDefault="003C73F9" w:rsidP="00D645F8">
      <w:pPr>
        <w:pStyle w:val="NoSpacing"/>
        <w:rPr>
          <w:rFonts w:ascii="Arial" w:hAnsi="Arial" w:cs="Arial"/>
          <w:sz w:val="24"/>
          <w:szCs w:val="24"/>
        </w:rPr>
      </w:pPr>
    </w:p>
    <w:sectPr w:rsidR="003C73F9" w:rsidRPr="003C73F9" w:rsidSect="003C73F9">
      <w:head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383" w:rsidRDefault="00632383" w:rsidP="003C73F9">
      <w:pPr>
        <w:spacing w:after="0" w:line="240" w:lineRule="auto"/>
      </w:pPr>
      <w:r>
        <w:separator/>
      </w:r>
    </w:p>
  </w:endnote>
  <w:endnote w:type="continuationSeparator" w:id="0">
    <w:p w:rsidR="00632383" w:rsidRDefault="00632383" w:rsidP="003C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F9" w:rsidRPr="003C73F9" w:rsidRDefault="003C73F9" w:rsidP="003C73F9">
    <w:pPr>
      <w:pStyle w:val="Footer"/>
      <w:jc w:val="right"/>
      <w:rPr>
        <w:rFonts w:ascii="Arial" w:hAnsi="Arial" w:cs="Arial"/>
        <w:sz w:val="24"/>
        <w:szCs w:val="24"/>
      </w:rPr>
    </w:pPr>
    <w:r w:rsidRPr="003C73F9">
      <w:rPr>
        <w:rFonts w:ascii="Arial" w:hAnsi="Arial" w:cs="Arial"/>
        <w:sz w:val="24"/>
        <w:szCs w:val="24"/>
      </w:rPr>
      <w:t>-more</w:t>
    </w:r>
  </w:p>
  <w:p w:rsidR="003C73F9" w:rsidRDefault="003C7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383" w:rsidRDefault="00632383" w:rsidP="003C73F9">
      <w:pPr>
        <w:spacing w:after="0" w:line="240" w:lineRule="auto"/>
      </w:pPr>
      <w:r>
        <w:separator/>
      </w:r>
    </w:p>
  </w:footnote>
  <w:footnote w:type="continuationSeparator" w:id="0">
    <w:p w:rsidR="00632383" w:rsidRDefault="00632383" w:rsidP="003C7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F9" w:rsidRPr="003C73F9" w:rsidRDefault="003C73F9" w:rsidP="003C73F9">
    <w:pPr>
      <w:pStyle w:val="NoSpacing"/>
      <w:jc w:val="right"/>
      <w:rPr>
        <w:rFonts w:ascii="Arial" w:hAnsi="Arial" w:cs="Arial"/>
        <w:sz w:val="24"/>
        <w:szCs w:val="24"/>
      </w:rPr>
    </w:pPr>
    <w:r w:rsidRPr="003C73F9">
      <w:rPr>
        <w:rFonts w:ascii="Arial" w:hAnsi="Arial" w:cs="Arial"/>
        <w:sz w:val="24"/>
        <w:szCs w:val="24"/>
      </w:rPr>
      <w:t>Rahway, N.J.’s Multi-Family Investment Renaissance</w:t>
    </w:r>
    <w:r w:rsidRPr="003C73F9">
      <w:rPr>
        <w:rFonts w:ascii="Arial" w:hAnsi="Arial" w:cs="Arial"/>
        <w:sz w:val="24"/>
        <w:szCs w:val="24"/>
      </w:rPr>
      <w:t>/Page 2</w:t>
    </w:r>
  </w:p>
  <w:p w:rsidR="003C73F9" w:rsidRDefault="003C73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F8"/>
    <w:rsid w:val="00090F0E"/>
    <w:rsid w:val="00186CB4"/>
    <w:rsid w:val="00194FCE"/>
    <w:rsid w:val="002D277F"/>
    <w:rsid w:val="003C73F9"/>
    <w:rsid w:val="003E5EF9"/>
    <w:rsid w:val="00421C6D"/>
    <w:rsid w:val="00435C28"/>
    <w:rsid w:val="004615B6"/>
    <w:rsid w:val="00471292"/>
    <w:rsid w:val="00625535"/>
    <w:rsid w:val="00632383"/>
    <w:rsid w:val="009C3C2E"/>
    <w:rsid w:val="00A065F3"/>
    <w:rsid w:val="00A13B8B"/>
    <w:rsid w:val="00A875DE"/>
    <w:rsid w:val="00B30AA2"/>
    <w:rsid w:val="00B7268F"/>
    <w:rsid w:val="00B864A5"/>
    <w:rsid w:val="00C314E1"/>
    <w:rsid w:val="00CC7D6E"/>
    <w:rsid w:val="00CD3E33"/>
    <w:rsid w:val="00D645F8"/>
    <w:rsid w:val="00EA1DE8"/>
    <w:rsid w:val="00F7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85870-20B3-4E62-B0F2-BF2D265B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3F9"/>
  </w:style>
  <w:style w:type="paragraph" w:styleId="Heading1">
    <w:name w:val="heading 1"/>
    <w:basedOn w:val="Normal"/>
    <w:next w:val="Normal"/>
    <w:link w:val="Heading1Char"/>
    <w:uiPriority w:val="9"/>
    <w:qFormat/>
    <w:rsid w:val="003C73F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3C73F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C73F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C73F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C73F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C73F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C73F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C73F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C73F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3F9"/>
    <w:pPr>
      <w:spacing w:after="0" w:line="240" w:lineRule="auto"/>
    </w:pPr>
  </w:style>
  <w:style w:type="character" w:styleId="Hyperlink">
    <w:name w:val="Hyperlink"/>
    <w:basedOn w:val="DefaultParagraphFont"/>
    <w:uiPriority w:val="99"/>
    <w:unhideWhenUsed/>
    <w:rsid w:val="00625535"/>
    <w:rPr>
      <w:color w:val="0000FF"/>
      <w:u w:val="single"/>
    </w:rPr>
  </w:style>
  <w:style w:type="paragraph" w:styleId="NormalWeb">
    <w:name w:val="Normal (Web)"/>
    <w:basedOn w:val="Normal"/>
    <w:uiPriority w:val="99"/>
    <w:semiHidden/>
    <w:unhideWhenUsed/>
    <w:rsid w:val="00435C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73F9"/>
    <w:rPr>
      <w:i/>
      <w:iCs/>
      <w:color w:val="70AD47" w:themeColor="accent6"/>
    </w:rPr>
  </w:style>
  <w:style w:type="character" w:customStyle="1" w:styleId="Heading1Char">
    <w:name w:val="Heading 1 Char"/>
    <w:basedOn w:val="DefaultParagraphFont"/>
    <w:link w:val="Heading1"/>
    <w:uiPriority w:val="9"/>
    <w:rsid w:val="003C73F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3C73F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3C73F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C73F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C73F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C73F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C73F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C73F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C73F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C73F9"/>
    <w:pPr>
      <w:spacing w:line="240" w:lineRule="auto"/>
    </w:pPr>
    <w:rPr>
      <w:b/>
      <w:bCs/>
      <w:smallCaps/>
      <w:color w:val="595959" w:themeColor="text1" w:themeTint="A6"/>
    </w:rPr>
  </w:style>
  <w:style w:type="paragraph" w:styleId="Title">
    <w:name w:val="Title"/>
    <w:basedOn w:val="Normal"/>
    <w:next w:val="Normal"/>
    <w:link w:val="TitleChar"/>
    <w:uiPriority w:val="10"/>
    <w:qFormat/>
    <w:rsid w:val="003C73F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C73F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C73F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C73F9"/>
    <w:rPr>
      <w:rFonts w:asciiTheme="majorHAnsi" w:eastAsiaTheme="majorEastAsia" w:hAnsiTheme="majorHAnsi" w:cstheme="majorBidi"/>
      <w:sz w:val="30"/>
      <w:szCs w:val="30"/>
    </w:rPr>
  </w:style>
  <w:style w:type="character" w:styleId="Strong">
    <w:name w:val="Strong"/>
    <w:basedOn w:val="DefaultParagraphFont"/>
    <w:uiPriority w:val="22"/>
    <w:qFormat/>
    <w:rsid w:val="003C73F9"/>
    <w:rPr>
      <w:b/>
      <w:bCs/>
    </w:rPr>
  </w:style>
  <w:style w:type="paragraph" w:styleId="Quote">
    <w:name w:val="Quote"/>
    <w:basedOn w:val="Normal"/>
    <w:next w:val="Normal"/>
    <w:link w:val="QuoteChar"/>
    <w:uiPriority w:val="29"/>
    <w:qFormat/>
    <w:rsid w:val="003C73F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C73F9"/>
    <w:rPr>
      <w:i/>
      <w:iCs/>
      <w:color w:val="262626" w:themeColor="text1" w:themeTint="D9"/>
    </w:rPr>
  </w:style>
  <w:style w:type="paragraph" w:styleId="IntenseQuote">
    <w:name w:val="Intense Quote"/>
    <w:basedOn w:val="Normal"/>
    <w:next w:val="Normal"/>
    <w:link w:val="IntenseQuoteChar"/>
    <w:uiPriority w:val="30"/>
    <w:qFormat/>
    <w:rsid w:val="003C73F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C73F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C73F9"/>
    <w:rPr>
      <w:i/>
      <w:iCs/>
    </w:rPr>
  </w:style>
  <w:style w:type="character" w:styleId="IntenseEmphasis">
    <w:name w:val="Intense Emphasis"/>
    <w:basedOn w:val="DefaultParagraphFont"/>
    <w:uiPriority w:val="21"/>
    <w:qFormat/>
    <w:rsid w:val="003C73F9"/>
    <w:rPr>
      <w:b/>
      <w:bCs/>
      <w:i/>
      <w:iCs/>
    </w:rPr>
  </w:style>
  <w:style w:type="character" w:styleId="SubtleReference">
    <w:name w:val="Subtle Reference"/>
    <w:basedOn w:val="DefaultParagraphFont"/>
    <w:uiPriority w:val="31"/>
    <w:qFormat/>
    <w:rsid w:val="003C73F9"/>
    <w:rPr>
      <w:smallCaps/>
      <w:color w:val="595959" w:themeColor="text1" w:themeTint="A6"/>
    </w:rPr>
  </w:style>
  <w:style w:type="character" w:styleId="IntenseReference">
    <w:name w:val="Intense Reference"/>
    <w:basedOn w:val="DefaultParagraphFont"/>
    <w:uiPriority w:val="32"/>
    <w:qFormat/>
    <w:rsid w:val="003C73F9"/>
    <w:rPr>
      <w:b/>
      <w:bCs/>
      <w:smallCaps/>
      <w:color w:val="70AD47" w:themeColor="accent6"/>
    </w:rPr>
  </w:style>
  <w:style w:type="character" w:styleId="BookTitle">
    <w:name w:val="Book Title"/>
    <w:basedOn w:val="DefaultParagraphFont"/>
    <w:uiPriority w:val="33"/>
    <w:qFormat/>
    <w:rsid w:val="003C73F9"/>
    <w:rPr>
      <w:b/>
      <w:bCs/>
      <w:caps w:val="0"/>
      <w:smallCaps/>
      <w:spacing w:val="7"/>
      <w:sz w:val="21"/>
      <w:szCs w:val="21"/>
    </w:rPr>
  </w:style>
  <w:style w:type="paragraph" w:styleId="TOCHeading">
    <w:name w:val="TOC Heading"/>
    <w:basedOn w:val="Heading1"/>
    <w:next w:val="Normal"/>
    <w:uiPriority w:val="39"/>
    <w:semiHidden/>
    <w:unhideWhenUsed/>
    <w:qFormat/>
    <w:rsid w:val="003C73F9"/>
    <w:pPr>
      <w:outlineLvl w:val="9"/>
    </w:pPr>
  </w:style>
  <w:style w:type="paragraph" w:styleId="Header">
    <w:name w:val="header"/>
    <w:basedOn w:val="Normal"/>
    <w:link w:val="HeaderChar"/>
    <w:uiPriority w:val="99"/>
    <w:unhideWhenUsed/>
    <w:rsid w:val="003C7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3F9"/>
  </w:style>
  <w:style w:type="paragraph" w:styleId="Footer">
    <w:name w:val="footer"/>
    <w:basedOn w:val="Normal"/>
    <w:link w:val="FooterChar"/>
    <w:uiPriority w:val="99"/>
    <w:unhideWhenUsed/>
    <w:rsid w:val="003C7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03936">
      <w:bodyDiv w:val="1"/>
      <w:marLeft w:val="0"/>
      <w:marRight w:val="0"/>
      <w:marTop w:val="0"/>
      <w:marBottom w:val="0"/>
      <w:divBdr>
        <w:top w:val="none" w:sz="0" w:space="0" w:color="auto"/>
        <w:left w:val="none" w:sz="0" w:space="0" w:color="auto"/>
        <w:bottom w:val="none" w:sz="0" w:space="0" w:color="auto"/>
        <w:right w:val="none" w:sz="0" w:space="0" w:color="auto"/>
      </w:divBdr>
    </w:div>
    <w:div w:id="1400595933">
      <w:bodyDiv w:val="1"/>
      <w:marLeft w:val="0"/>
      <w:marRight w:val="0"/>
      <w:marTop w:val="0"/>
      <w:marBottom w:val="0"/>
      <w:divBdr>
        <w:top w:val="none" w:sz="0" w:space="0" w:color="auto"/>
        <w:left w:val="none" w:sz="0" w:space="0" w:color="auto"/>
        <w:bottom w:val="none" w:sz="0" w:space="0" w:color="auto"/>
        <w:right w:val="none" w:sz="0" w:space="0" w:color="auto"/>
      </w:divBdr>
    </w:div>
    <w:div w:id="19514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in@cmmstrategi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9</cp:revision>
  <dcterms:created xsi:type="dcterms:W3CDTF">2015-02-02T17:04:00Z</dcterms:created>
  <dcterms:modified xsi:type="dcterms:W3CDTF">2015-02-12T15:59:00Z</dcterms:modified>
</cp:coreProperties>
</file>