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AF" w:rsidRPr="0074491F" w:rsidRDefault="00027AAF" w:rsidP="00027AAF">
      <w:pPr>
        <w:pStyle w:val="Header"/>
        <w:widowControl w:val="0"/>
        <w:pBdr>
          <w:bottom w:val="single" w:sz="6" w:space="1" w:color="auto"/>
        </w:pBdr>
        <w:tabs>
          <w:tab w:val="left" w:pos="720"/>
        </w:tabs>
        <w:rPr>
          <w:i/>
          <w:color w:val="7F7F7F"/>
        </w:rPr>
      </w:pPr>
    </w:p>
    <w:p w:rsidR="00027AAF" w:rsidRPr="000B0492" w:rsidRDefault="00027AAF" w:rsidP="00027AAF">
      <w:pPr>
        <w:pStyle w:val="Header"/>
        <w:widowControl w:val="0"/>
        <w:tabs>
          <w:tab w:val="left" w:pos="720"/>
        </w:tabs>
        <w:rPr>
          <w:sz w:val="16"/>
          <w:szCs w:val="16"/>
        </w:rPr>
      </w:pPr>
    </w:p>
    <w:p w:rsidR="00027AAF" w:rsidRPr="0074491F" w:rsidRDefault="00027AAF" w:rsidP="00027AAF">
      <w:pPr>
        <w:pStyle w:val="Header"/>
        <w:widowControl w:val="0"/>
        <w:tabs>
          <w:tab w:val="left" w:pos="720"/>
        </w:tabs>
        <w:rPr>
          <w:b/>
          <w:i/>
          <w:color w:val="000000"/>
          <w:sz w:val="52"/>
          <w:szCs w:val="52"/>
        </w:rPr>
      </w:pPr>
      <w:r w:rsidRPr="0074491F">
        <w:rPr>
          <w:b/>
          <w:i/>
          <w:color w:val="000000"/>
          <w:sz w:val="52"/>
          <w:szCs w:val="52"/>
        </w:rPr>
        <w:t>NEWS RELEASE</w:t>
      </w:r>
    </w:p>
    <w:p w:rsidR="00027AAF" w:rsidRPr="0074491F" w:rsidRDefault="00027AAF" w:rsidP="00027AAF">
      <w:pPr>
        <w:pStyle w:val="Heading2"/>
        <w:jc w:val="left"/>
        <w:rPr>
          <w:b w:val="0"/>
          <w:bCs w:val="0"/>
          <w:iCs/>
          <w:color w:val="000000"/>
          <w:sz w:val="24"/>
        </w:rPr>
      </w:pPr>
      <w:r>
        <w:rPr>
          <w:b w:val="0"/>
          <w:bCs w:val="0"/>
          <w:i/>
          <w:iCs/>
          <w:color w:val="000000"/>
          <w:sz w:val="24"/>
        </w:rPr>
        <w:br/>
      </w:r>
      <w:proofErr w:type="spellStart"/>
      <w:r w:rsidRPr="0074491F">
        <w:rPr>
          <w:b w:val="0"/>
          <w:bCs w:val="0"/>
          <w:iCs/>
          <w:color w:val="000000"/>
          <w:sz w:val="24"/>
        </w:rPr>
        <w:t>Gebroe</w:t>
      </w:r>
      <w:proofErr w:type="spellEnd"/>
      <w:r w:rsidRPr="0074491F">
        <w:rPr>
          <w:b w:val="0"/>
          <w:bCs w:val="0"/>
          <w:iCs/>
          <w:color w:val="000000"/>
          <w:sz w:val="24"/>
        </w:rPr>
        <w:t>-Hammer Associates</w:t>
      </w:r>
    </w:p>
    <w:p w:rsidR="00027AAF" w:rsidRDefault="00027AAF" w:rsidP="00027AAF">
      <w:pPr>
        <w:pStyle w:val="Header"/>
        <w:keepNext/>
        <w:keepLines/>
        <w:tabs>
          <w:tab w:val="left" w:pos="720"/>
        </w:tabs>
        <w:rPr>
          <w:color w:val="000000"/>
        </w:rPr>
      </w:pPr>
      <w:r>
        <w:rPr>
          <w:color w:val="000000"/>
        </w:rPr>
        <w:t>2 West Northfield Road</w:t>
      </w:r>
      <w:r>
        <w:rPr>
          <w:color w:val="000000"/>
        </w:rPr>
        <w:br/>
        <w:t>Livingston, New Jersey 07039</w:t>
      </w:r>
    </w:p>
    <w:p w:rsidR="00027AAF" w:rsidRDefault="00027AAF" w:rsidP="00027AAF">
      <w:pPr>
        <w:pStyle w:val="Header"/>
        <w:widowControl w:val="0"/>
        <w:tabs>
          <w:tab w:val="clear" w:pos="4320"/>
          <w:tab w:val="clear" w:pos="8640"/>
        </w:tabs>
      </w:pPr>
    </w:p>
    <w:p w:rsidR="00027AAF" w:rsidRPr="001C1FC3" w:rsidRDefault="00027AAF" w:rsidP="00027AAF">
      <w:pPr>
        <w:pStyle w:val="Header"/>
        <w:widowControl w:val="0"/>
        <w:tabs>
          <w:tab w:val="clear" w:pos="4320"/>
          <w:tab w:val="clear" w:pos="8640"/>
        </w:tabs>
      </w:pPr>
      <w:r>
        <w:t>Media Contact:</w:t>
      </w:r>
      <w:r>
        <w:tab/>
        <w:t xml:space="preserve">Carin McDonald / (201) 796-7788 / </w:t>
      </w:r>
      <w:hyperlink r:id="rId6" w:history="1">
        <w:r>
          <w:rPr>
            <w:rStyle w:val="Hyperlink"/>
          </w:rPr>
          <w:t>carin@caryl.com</w:t>
        </w:r>
      </w:hyperlink>
    </w:p>
    <w:p w:rsidR="00027AAF" w:rsidRDefault="00027AAF" w:rsidP="001B6D12">
      <w:pPr>
        <w:pStyle w:val="Header"/>
        <w:widowControl w:val="0"/>
        <w:tabs>
          <w:tab w:val="clear" w:pos="4320"/>
          <w:tab w:val="clear" w:pos="8640"/>
        </w:tabs>
        <w:rPr>
          <w:rFonts w:cs="Arial"/>
          <w:szCs w:val="24"/>
        </w:rPr>
      </w:pPr>
    </w:p>
    <w:p w:rsidR="001B6D12" w:rsidRDefault="00043D34" w:rsidP="001B6D12">
      <w:pPr>
        <w:pStyle w:val="Header"/>
        <w:widowControl w:val="0"/>
        <w:tabs>
          <w:tab w:val="clear" w:pos="4320"/>
          <w:tab w:val="clear" w:pos="8640"/>
        </w:tabs>
        <w:rPr>
          <w:b/>
        </w:rPr>
      </w:pPr>
      <w:r w:rsidRPr="00C47613">
        <w:rPr>
          <w:b/>
        </w:rPr>
        <w:t xml:space="preserve">GEBROE-HAMMER </w:t>
      </w:r>
      <w:r>
        <w:rPr>
          <w:b/>
        </w:rPr>
        <w:t>ASSOCIATES NAMES DEBBIE POMERANTZ ‘SALESPERSON OF THE YEAR’</w:t>
      </w:r>
    </w:p>
    <w:p w:rsidR="001B6D12" w:rsidRPr="00027AAF" w:rsidRDefault="001B6D12" w:rsidP="00027AAF">
      <w:pPr>
        <w:widowControl w:val="0"/>
        <w:spacing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Passaic/Bergen</w:t>
      </w:r>
      <w:r w:rsidRPr="001B6D12">
        <w:rPr>
          <w:rFonts w:ascii="Arial" w:eastAsia="Calibri" w:hAnsi="Arial" w:cs="Arial"/>
          <w:b/>
          <w:i/>
          <w:iCs/>
          <w:sz w:val="24"/>
          <w:szCs w:val="24"/>
        </w:rPr>
        <w:t xml:space="preserve"> County Market Specialist Records $</w:t>
      </w:r>
      <w:r w:rsidR="000462BE">
        <w:rPr>
          <w:rFonts w:ascii="Arial" w:hAnsi="Arial" w:cs="Arial"/>
          <w:b/>
          <w:i/>
          <w:iCs/>
          <w:sz w:val="24"/>
          <w:szCs w:val="24"/>
        </w:rPr>
        <w:t>75</w:t>
      </w:r>
      <w:r w:rsidR="005C4B54">
        <w:rPr>
          <w:rFonts w:ascii="Arial" w:eastAsia="Calibri" w:hAnsi="Arial" w:cs="Arial"/>
          <w:b/>
          <w:i/>
          <w:iCs/>
          <w:sz w:val="24"/>
          <w:szCs w:val="24"/>
        </w:rPr>
        <w:t>+ Million in Sales in Last 18</w:t>
      </w:r>
      <w:r w:rsidRPr="001B6D12">
        <w:rPr>
          <w:rFonts w:ascii="Arial" w:eastAsia="Calibri" w:hAnsi="Arial" w:cs="Arial"/>
          <w:b/>
          <w:i/>
          <w:iCs/>
          <w:sz w:val="24"/>
          <w:szCs w:val="24"/>
        </w:rPr>
        <w:t xml:space="preserve"> Months  </w:t>
      </w:r>
    </w:p>
    <w:p w:rsidR="001B6D12" w:rsidRDefault="00027AAF" w:rsidP="001B6D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LIVINGSTON, N.J., Mar. 7</w:t>
      </w:r>
      <w:r w:rsidR="00E36F9F" w:rsidRPr="00B758DF">
        <w:rPr>
          <w:rFonts w:ascii="Arial" w:hAnsi="Arial" w:cs="Arial"/>
          <w:sz w:val="24"/>
          <w:szCs w:val="24"/>
        </w:rPr>
        <w:t xml:space="preserve">, 2014 – </w:t>
      </w:r>
      <w:r w:rsidR="001B6D12" w:rsidRPr="001B6D12">
        <w:rPr>
          <w:rFonts w:ascii="Arial" w:hAnsi="Arial" w:cs="Arial"/>
          <w:sz w:val="24"/>
          <w:szCs w:val="24"/>
        </w:rPr>
        <w:t xml:space="preserve">A proven combination of </w:t>
      </w:r>
      <w:r w:rsidR="0061585D">
        <w:rPr>
          <w:rFonts w:ascii="Arial" w:hAnsi="Arial" w:cs="Arial"/>
          <w:sz w:val="24"/>
          <w:szCs w:val="24"/>
        </w:rPr>
        <w:t xml:space="preserve">superior </w:t>
      </w:r>
      <w:r w:rsidR="001B6D12" w:rsidRPr="001B6D12">
        <w:rPr>
          <w:rFonts w:ascii="Arial" w:hAnsi="Arial" w:cs="Arial"/>
          <w:sz w:val="24"/>
          <w:szCs w:val="24"/>
        </w:rPr>
        <w:t>client service, deal-structuring and relationship-building skills</w:t>
      </w:r>
      <w:r w:rsidR="001B6D12">
        <w:rPr>
          <w:rFonts w:ascii="Arial" w:hAnsi="Arial" w:cs="Arial"/>
          <w:sz w:val="24"/>
          <w:szCs w:val="24"/>
        </w:rPr>
        <w:t xml:space="preserve"> have earned Debbie Pomerantz the coveted</w:t>
      </w:r>
      <w:r w:rsidR="002F6F62">
        <w:rPr>
          <w:rFonts w:ascii="Arial" w:hAnsi="Arial" w:cs="Arial"/>
          <w:sz w:val="24"/>
          <w:szCs w:val="24"/>
        </w:rPr>
        <w:t xml:space="preserve"> </w:t>
      </w:r>
      <w:hyperlink r:id="rId7" w:history="1">
        <w:proofErr w:type="spellStart"/>
        <w:r w:rsidR="00E36F9F" w:rsidRPr="001B6D12">
          <w:rPr>
            <w:rStyle w:val="Hyperlink"/>
            <w:rFonts w:ascii="Arial" w:hAnsi="Arial" w:cs="Arial"/>
            <w:sz w:val="24"/>
            <w:szCs w:val="24"/>
          </w:rPr>
          <w:t>Gebroe</w:t>
        </w:r>
        <w:proofErr w:type="spellEnd"/>
        <w:r w:rsidR="00E36F9F" w:rsidRPr="001B6D12">
          <w:rPr>
            <w:rStyle w:val="Hyperlink"/>
            <w:rFonts w:ascii="Arial" w:hAnsi="Arial" w:cs="Arial"/>
            <w:sz w:val="24"/>
            <w:szCs w:val="24"/>
          </w:rPr>
          <w:t>-Hammer Associates</w:t>
        </w:r>
      </w:hyperlink>
      <w:r w:rsidR="001B6D12">
        <w:rPr>
          <w:rFonts w:ascii="Arial" w:hAnsi="Arial" w:cs="Arial"/>
          <w:sz w:val="24"/>
          <w:szCs w:val="24"/>
        </w:rPr>
        <w:t xml:space="preserve"> Salesperson of the Year Award, the firm’s top honor</w:t>
      </w:r>
      <w:r w:rsidR="0061585D">
        <w:rPr>
          <w:rFonts w:ascii="Arial" w:hAnsi="Arial" w:cs="Arial"/>
          <w:sz w:val="24"/>
          <w:szCs w:val="24"/>
        </w:rPr>
        <w:t>. Pomerantz, who joined the Livingston, N.J.-based firm two years ago, was recognized at the firm’s 38</w:t>
      </w:r>
      <w:r w:rsidR="0061585D" w:rsidRPr="0061585D">
        <w:rPr>
          <w:rFonts w:ascii="Arial" w:hAnsi="Arial" w:cs="Arial"/>
          <w:sz w:val="24"/>
          <w:szCs w:val="24"/>
          <w:vertAlign w:val="superscript"/>
        </w:rPr>
        <w:t>th</w:t>
      </w:r>
      <w:r w:rsidR="0061585D">
        <w:rPr>
          <w:rFonts w:ascii="Arial" w:hAnsi="Arial" w:cs="Arial"/>
          <w:sz w:val="24"/>
          <w:szCs w:val="24"/>
        </w:rPr>
        <w:t xml:space="preserve"> Anniversary Party recently held at the Crestmount Country Club in West Orange, N.J</w:t>
      </w:r>
      <w:r w:rsidR="003D501E">
        <w:rPr>
          <w:rFonts w:ascii="Arial" w:hAnsi="Arial" w:cs="Arial"/>
          <w:sz w:val="24"/>
          <w:szCs w:val="24"/>
        </w:rPr>
        <w:t>.</w:t>
      </w:r>
    </w:p>
    <w:p w:rsidR="003D501E" w:rsidRPr="0061585D" w:rsidRDefault="003D501E" w:rsidP="001B6D12">
      <w:pPr>
        <w:pStyle w:val="NoSpacing"/>
        <w:rPr>
          <w:rFonts w:ascii="Arial" w:hAnsi="Arial" w:cs="Arial"/>
          <w:sz w:val="24"/>
          <w:szCs w:val="24"/>
        </w:rPr>
      </w:pPr>
    </w:p>
    <w:p w:rsidR="001B6D12" w:rsidRDefault="001B6D12" w:rsidP="001B6D12">
      <w:pPr>
        <w:pStyle w:val="NoSpacing"/>
        <w:rPr>
          <w:rFonts w:ascii="Arial" w:hAnsi="Arial" w:cs="Arial"/>
          <w:sz w:val="24"/>
          <w:szCs w:val="24"/>
        </w:rPr>
      </w:pPr>
      <w:r w:rsidRPr="0061585D">
        <w:rPr>
          <w:rFonts w:ascii="Arial" w:hAnsi="Arial" w:cs="Arial"/>
          <w:sz w:val="24"/>
          <w:szCs w:val="24"/>
        </w:rPr>
        <w:t>Named in memory of the firm’s</w:t>
      </w:r>
      <w:r w:rsidR="006F5734">
        <w:rPr>
          <w:rFonts w:ascii="Arial" w:hAnsi="Arial" w:cs="Arial"/>
          <w:sz w:val="24"/>
          <w:szCs w:val="24"/>
        </w:rPr>
        <w:t xml:space="preserve"> late </w:t>
      </w:r>
      <w:r w:rsidRPr="0061585D">
        <w:rPr>
          <w:rFonts w:ascii="Arial" w:hAnsi="Arial" w:cs="Arial"/>
          <w:sz w:val="24"/>
          <w:szCs w:val="24"/>
        </w:rPr>
        <w:t>founders, Mel Gebroe and Morris Hammer, Salesperson of the Year recognizes one brokerage professional for exceptional, consistent performance. It is a peer-selected award based on a vote of all Gebroe-Hammer salespeople.</w:t>
      </w:r>
    </w:p>
    <w:p w:rsidR="0061585D" w:rsidRDefault="0061585D" w:rsidP="001B6D12">
      <w:pPr>
        <w:pStyle w:val="NoSpacing"/>
        <w:rPr>
          <w:rFonts w:ascii="Arial" w:hAnsi="Arial" w:cs="Arial"/>
          <w:sz w:val="24"/>
          <w:szCs w:val="24"/>
        </w:rPr>
      </w:pPr>
    </w:p>
    <w:p w:rsidR="0061585D" w:rsidRPr="0061585D" w:rsidRDefault="0061585D" w:rsidP="0061585D">
      <w:pPr>
        <w:pStyle w:val="BodyText"/>
        <w:rPr>
          <w:rFonts w:cs="Arial"/>
          <w:szCs w:val="24"/>
        </w:rPr>
      </w:pPr>
      <w:r w:rsidRPr="00B758DF">
        <w:rPr>
          <w:rFonts w:cs="Arial"/>
          <w:szCs w:val="24"/>
        </w:rPr>
        <w:t>“The key to Debbie’s success is the hard-earned</w:t>
      </w:r>
      <w:r w:rsidRPr="00B758DF">
        <w:rPr>
          <w:rFonts w:cs="Arial"/>
          <w:color w:val="000000"/>
          <w:szCs w:val="24"/>
        </w:rPr>
        <w:t xml:space="preserve"> ability to obtain a high velocity of exclusive listings while </w:t>
      </w:r>
      <w:r w:rsidRPr="00B758DF">
        <w:rPr>
          <w:rStyle w:val="BodyTextIn"/>
          <w:rFonts w:cs="Arial"/>
          <w:szCs w:val="24"/>
        </w:rPr>
        <w:t>creating</w:t>
      </w:r>
      <w:r w:rsidRPr="00B758DF">
        <w:rPr>
          <w:rFonts w:cs="Arial"/>
          <w:color w:val="000000"/>
          <w:szCs w:val="24"/>
        </w:rPr>
        <w:t xml:space="preserve"> value-added services for every client throughout the entire real estate process,” said </w:t>
      </w:r>
      <w:r>
        <w:rPr>
          <w:rFonts w:cs="Arial"/>
          <w:color w:val="000000"/>
          <w:szCs w:val="24"/>
        </w:rPr>
        <w:t xml:space="preserve">Ken </w:t>
      </w:r>
      <w:r w:rsidRPr="00B758DF">
        <w:rPr>
          <w:rFonts w:cs="Arial"/>
          <w:color w:val="000000"/>
          <w:szCs w:val="24"/>
        </w:rPr>
        <w:t>Uranowitz</w:t>
      </w:r>
      <w:r w:rsidR="003D501E">
        <w:rPr>
          <w:rFonts w:cs="Arial"/>
          <w:color w:val="000000"/>
          <w:szCs w:val="24"/>
        </w:rPr>
        <w:t xml:space="preserve">, president. </w:t>
      </w:r>
      <w:r w:rsidRPr="00B758DF">
        <w:rPr>
          <w:rFonts w:cs="Arial"/>
          <w:color w:val="000000"/>
          <w:szCs w:val="24"/>
        </w:rPr>
        <w:t xml:space="preserve">“She </w:t>
      </w:r>
      <w:r w:rsidRPr="00B758DF">
        <w:rPr>
          <w:rFonts w:cs="Arial"/>
          <w:szCs w:val="24"/>
        </w:rPr>
        <w:t>continually focuses on interpersonal and relationship-building skills – both of which are integral, as is the necessity to continually raise the bar.”</w:t>
      </w:r>
    </w:p>
    <w:p w:rsidR="00E36F9F" w:rsidRPr="0061585D" w:rsidRDefault="00E36F9F" w:rsidP="00E36F9F">
      <w:pPr>
        <w:pStyle w:val="NoSpacing"/>
        <w:rPr>
          <w:rFonts w:ascii="Arial" w:hAnsi="Arial" w:cs="Arial"/>
          <w:sz w:val="24"/>
          <w:szCs w:val="24"/>
        </w:rPr>
      </w:pPr>
    </w:p>
    <w:p w:rsidR="003D501E" w:rsidRDefault="003D501E" w:rsidP="003D501E">
      <w:pPr>
        <w:pStyle w:val="NoSpacing"/>
        <w:rPr>
          <w:rStyle w:val="BodyTextIn"/>
          <w:rFonts w:cs="Arial"/>
          <w:szCs w:val="24"/>
        </w:rPr>
      </w:pPr>
      <w:r w:rsidRPr="003D501E">
        <w:rPr>
          <w:rStyle w:val="BodyTextIn"/>
          <w:rFonts w:cs="Arial"/>
          <w:szCs w:val="24"/>
        </w:rPr>
        <w:t>Pomerantz</w:t>
      </w:r>
      <w:r w:rsidR="00E36F9F" w:rsidRPr="003D501E">
        <w:rPr>
          <w:rStyle w:val="BodyTextIn"/>
          <w:rFonts w:cs="Arial"/>
          <w:szCs w:val="24"/>
        </w:rPr>
        <w:t xml:space="preserve"> is widely acknowledged as an innovator in the brokerage field.</w:t>
      </w:r>
      <w:r w:rsidR="00E36F9F" w:rsidRPr="003D501E">
        <w:rPr>
          <w:rFonts w:ascii="Arial" w:hAnsi="Arial" w:cs="Arial"/>
          <w:sz w:val="24"/>
          <w:szCs w:val="24"/>
        </w:rPr>
        <w:t>The Passaic Park, N.J., resident joined the Livingston-based firm in 2011 as a sales associate to focus on Northern New Jersey’s Bergen and Passaic county markets. Within less than a year, she</w:t>
      </w:r>
      <w:r>
        <w:rPr>
          <w:rFonts w:ascii="Arial" w:hAnsi="Arial" w:cs="Arial"/>
          <w:sz w:val="24"/>
          <w:szCs w:val="24"/>
        </w:rPr>
        <w:t xml:space="preserve"> emerged as one of the firm’s leading producers and</w:t>
      </w:r>
      <w:r w:rsidR="00E36F9F" w:rsidRPr="003D501E">
        <w:rPr>
          <w:rFonts w:ascii="Arial" w:hAnsi="Arial" w:cs="Arial"/>
          <w:sz w:val="24"/>
          <w:szCs w:val="24"/>
        </w:rPr>
        <w:t xml:space="preserve"> was promoted </w:t>
      </w:r>
      <w:r>
        <w:rPr>
          <w:rFonts w:ascii="Arial" w:hAnsi="Arial" w:cs="Arial"/>
          <w:sz w:val="24"/>
          <w:szCs w:val="24"/>
        </w:rPr>
        <w:t xml:space="preserve">to assistant vice president. Pomerantz </w:t>
      </w:r>
      <w:r w:rsidR="00E36F9F" w:rsidRPr="003D501E">
        <w:rPr>
          <w:rFonts w:ascii="Arial" w:hAnsi="Arial" w:cs="Arial"/>
          <w:sz w:val="24"/>
          <w:szCs w:val="24"/>
        </w:rPr>
        <w:t xml:space="preserve">has closed sales aggregating more </w:t>
      </w:r>
      <w:r w:rsidR="00E36F9F" w:rsidRPr="006F5734">
        <w:rPr>
          <w:rFonts w:ascii="Arial" w:hAnsi="Arial" w:cs="Arial"/>
          <w:sz w:val="24"/>
          <w:szCs w:val="24"/>
        </w:rPr>
        <w:t>than $7</w:t>
      </w:r>
      <w:r w:rsidR="000462BE" w:rsidRPr="006F5734">
        <w:rPr>
          <w:rFonts w:ascii="Arial" w:hAnsi="Arial" w:cs="Arial"/>
          <w:sz w:val="24"/>
          <w:szCs w:val="24"/>
        </w:rPr>
        <w:t>5</w:t>
      </w:r>
      <w:r w:rsidR="000F050E">
        <w:rPr>
          <w:rFonts w:ascii="Arial" w:hAnsi="Arial" w:cs="Arial"/>
          <w:sz w:val="24"/>
          <w:szCs w:val="24"/>
        </w:rPr>
        <w:t xml:space="preserve"> </w:t>
      </w:r>
      <w:r w:rsidR="00E36F9F" w:rsidRPr="006F5734">
        <w:rPr>
          <w:rFonts w:ascii="Arial" w:hAnsi="Arial" w:cs="Arial"/>
          <w:sz w:val="24"/>
          <w:szCs w:val="24"/>
        </w:rPr>
        <w:t>million and 775 units, averaging one sale a month for the past 18 months.</w:t>
      </w:r>
    </w:p>
    <w:p w:rsidR="003D501E" w:rsidRDefault="003D501E" w:rsidP="003D501E">
      <w:pPr>
        <w:pStyle w:val="NoSpacing"/>
        <w:rPr>
          <w:rStyle w:val="BodyTextIn"/>
          <w:rFonts w:cs="Arial"/>
          <w:szCs w:val="24"/>
        </w:rPr>
      </w:pPr>
    </w:p>
    <w:p w:rsidR="00E36F9F" w:rsidRPr="003D501E" w:rsidRDefault="00E36F9F" w:rsidP="003D501E">
      <w:pPr>
        <w:pStyle w:val="NoSpacing"/>
        <w:rPr>
          <w:rStyle w:val="BodyTextIn"/>
          <w:rFonts w:cs="Arial"/>
          <w:szCs w:val="24"/>
        </w:rPr>
      </w:pPr>
      <w:r w:rsidRPr="003D501E">
        <w:rPr>
          <w:rStyle w:val="BodyTextIn"/>
          <w:rFonts w:cs="Arial"/>
          <w:szCs w:val="24"/>
        </w:rPr>
        <w:t>Under Pomerantz’s leadership, Gebroe-Hammer has emerged as the</w:t>
      </w:r>
      <w:r w:rsidRPr="003D501E">
        <w:rPr>
          <w:rFonts w:ascii="Arial" w:hAnsi="Arial" w:cs="Arial"/>
          <w:sz w:val="24"/>
          <w:szCs w:val="24"/>
        </w:rPr>
        <w:t xml:space="preserve"> dominant investment brokerage firm in Paterson, New Jersey’s third largest city</w:t>
      </w:r>
      <w:r w:rsidR="002F6F62">
        <w:rPr>
          <w:rFonts w:ascii="Arial" w:hAnsi="Arial" w:cs="Arial"/>
          <w:sz w:val="24"/>
          <w:szCs w:val="24"/>
        </w:rPr>
        <w:t xml:space="preserve">, </w:t>
      </w:r>
      <w:r w:rsidR="00E31988">
        <w:rPr>
          <w:rFonts w:ascii="Arial" w:hAnsi="Arial" w:cs="Arial"/>
          <w:sz w:val="24"/>
          <w:szCs w:val="24"/>
        </w:rPr>
        <w:t>in addition to the high barrier-to-entry Bergen County market</w:t>
      </w:r>
      <w:r w:rsidRPr="003D501E">
        <w:rPr>
          <w:rFonts w:ascii="Arial" w:hAnsi="Arial" w:cs="Arial"/>
          <w:sz w:val="24"/>
          <w:szCs w:val="24"/>
        </w:rPr>
        <w:t xml:space="preserve">. Her overall sales achievements recently resulted in being </w:t>
      </w:r>
      <w:r w:rsidRPr="003D501E">
        <w:rPr>
          <w:rStyle w:val="BodyTextIn"/>
          <w:rFonts w:cs="Arial"/>
          <w:szCs w:val="24"/>
        </w:rPr>
        <w:t>selected as a</w:t>
      </w:r>
      <w:r w:rsidR="009811D5">
        <w:rPr>
          <w:rStyle w:val="BodyTextIn"/>
          <w:rFonts w:cs="Arial"/>
          <w:szCs w:val="24"/>
        </w:rPr>
        <w:t xml:space="preserve"> </w:t>
      </w:r>
      <w:r w:rsidRPr="003D501E">
        <w:rPr>
          <w:rStyle w:val="BodyTextIn"/>
          <w:rFonts w:cs="Arial"/>
          <w:szCs w:val="24"/>
        </w:rPr>
        <w:t>“Woman of Influence,” an elite ranking of the nation’s top female real estate professionals.</w:t>
      </w:r>
    </w:p>
    <w:p w:rsidR="00E36F9F" w:rsidRPr="00B758DF" w:rsidRDefault="00E36F9F" w:rsidP="00E36F9F">
      <w:pPr>
        <w:pStyle w:val="BodyText"/>
        <w:rPr>
          <w:rStyle w:val="BodyTextIn"/>
          <w:rFonts w:cs="Arial"/>
          <w:szCs w:val="24"/>
        </w:rPr>
      </w:pPr>
    </w:p>
    <w:p w:rsidR="00E36F9F" w:rsidRPr="00B758DF" w:rsidRDefault="00E36F9F" w:rsidP="00E36F9F">
      <w:pPr>
        <w:pStyle w:val="BodyText"/>
        <w:rPr>
          <w:rFonts w:cs="Arial"/>
          <w:szCs w:val="24"/>
        </w:rPr>
      </w:pPr>
      <w:r w:rsidRPr="00B758DF">
        <w:rPr>
          <w:rFonts w:cs="Arial"/>
          <w:szCs w:val="24"/>
        </w:rPr>
        <w:lastRenderedPageBreak/>
        <w:t>“It is very important to know how to exercise discretion – recognizing when to say yes, when to be assertive and when to back off – and I think my ability to do so is what makes sellers and buyers want to do business with me,” said Pomerantz. “Gebroe-Hammer’s outstanding reputation and virtually limitless</w:t>
      </w:r>
      <w:r w:rsidR="00327A69">
        <w:rPr>
          <w:rFonts w:cs="Arial"/>
          <w:szCs w:val="24"/>
        </w:rPr>
        <w:t>, long-standing</w:t>
      </w:r>
      <w:r w:rsidRPr="00B758DF">
        <w:rPr>
          <w:rFonts w:cs="Arial"/>
          <w:szCs w:val="24"/>
        </w:rPr>
        <w:t xml:space="preserve"> industry relationships allow me to offer my clients even more, in terms of depth of services and expertise.”</w:t>
      </w:r>
    </w:p>
    <w:p w:rsidR="00E36F9F" w:rsidRPr="00B758DF" w:rsidRDefault="00E36F9F" w:rsidP="00E36F9F">
      <w:pPr>
        <w:pStyle w:val="BodyText"/>
        <w:rPr>
          <w:rFonts w:cs="Arial"/>
          <w:szCs w:val="24"/>
        </w:rPr>
      </w:pPr>
    </w:p>
    <w:p w:rsidR="00E36F9F" w:rsidRPr="00B758DF" w:rsidRDefault="00E36F9F" w:rsidP="00E36F9F">
      <w:pPr>
        <w:pStyle w:val="NoSpacing"/>
        <w:rPr>
          <w:rFonts w:ascii="Arial" w:hAnsi="Arial" w:cs="Arial"/>
          <w:sz w:val="24"/>
          <w:szCs w:val="24"/>
        </w:rPr>
      </w:pPr>
      <w:r w:rsidRPr="00B758DF">
        <w:rPr>
          <w:rFonts w:ascii="Arial" w:hAnsi="Arial" w:cs="Arial"/>
          <w:sz w:val="24"/>
          <w:szCs w:val="24"/>
        </w:rPr>
        <w:t>Gebroe-Hammer Associates specializes in suburban and urban high-rise, mid-rise and garden-apartment properties throughout New Jersey, New York and Pennsylvania, including Philadelphia. The firm also markets mixed-use and free-standing office and retail properties on behalf of a wide range of long-term clients, including private owners, REITS, private equity firms and other institutional investors. Widely recognized for its consistent sales perfo</w:t>
      </w:r>
      <w:r>
        <w:rPr>
          <w:rFonts w:ascii="Arial" w:hAnsi="Arial" w:cs="Arial"/>
          <w:sz w:val="24"/>
          <w:szCs w:val="24"/>
        </w:rPr>
        <w:t>rmance, Gebroe-Hammer is a nine</w:t>
      </w:r>
      <w:r w:rsidRPr="00B758DF">
        <w:rPr>
          <w:rFonts w:ascii="Arial" w:hAnsi="Arial" w:cs="Arial"/>
          <w:sz w:val="24"/>
          <w:szCs w:val="24"/>
        </w:rPr>
        <w:t>-time CoStar Power Broker.</w:t>
      </w:r>
    </w:p>
    <w:p w:rsidR="00E36F9F" w:rsidRPr="00B758DF" w:rsidRDefault="00E36F9F" w:rsidP="00E36F9F">
      <w:pPr>
        <w:pStyle w:val="NoSpacing"/>
        <w:rPr>
          <w:rFonts w:ascii="Arial" w:hAnsi="Arial" w:cs="Arial"/>
          <w:sz w:val="24"/>
          <w:szCs w:val="24"/>
        </w:rPr>
      </w:pPr>
      <w:r w:rsidRPr="00B758DF">
        <w:rPr>
          <w:rFonts w:ascii="Arial" w:hAnsi="Arial" w:cs="Arial"/>
          <w:sz w:val="24"/>
          <w:szCs w:val="24"/>
        </w:rPr>
        <w:tab/>
      </w:r>
      <w:r w:rsidRPr="00B758DF">
        <w:rPr>
          <w:rFonts w:ascii="Arial" w:hAnsi="Arial" w:cs="Arial"/>
          <w:sz w:val="24"/>
          <w:szCs w:val="24"/>
        </w:rPr>
        <w:tab/>
      </w:r>
      <w:r w:rsidRPr="00B758DF">
        <w:rPr>
          <w:rFonts w:ascii="Arial" w:hAnsi="Arial" w:cs="Arial"/>
          <w:sz w:val="24"/>
          <w:szCs w:val="24"/>
        </w:rPr>
        <w:tab/>
      </w:r>
      <w:r w:rsidRPr="00B758DF">
        <w:rPr>
          <w:rFonts w:ascii="Arial" w:hAnsi="Arial" w:cs="Arial"/>
          <w:sz w:val="24"/>
          <w:szCs w:val="24"/>
        </w:rPr>
        <w:tab/>
      </w:r>
      <w:r w:rsidRPr="00B758DF">
        <w:rPr>
          <w:rFonts w:ascii="Arial" w:hAnsi="Arial" w:cs="Arial"/>
          <w:sz w:val="24"/>
          <w:szCs w:val="24"/>
        </w:rPr>
        <w:tab/>
      </w:r>
      <w:r w:rsidRPr="00B758DF">
        <w:rPr>
          <w:rFonts w:ascii="Arial" w:hAnsi="Arial" w:cs="Arial"/>
          <w:sz w:val="24"/>
          <w:szCs w:val="24"/>
        </w:rPr>
        <w:tab/>
      </w:r>
      <w:r w:rsidRPr="00B758DF">
        <w:rPr>
          <w:rFonts w:ascii="Arial" w:hAnsi="Arial" w:cs="Arial"/>
          <w:sz w:val="24"/>
          <w:szCs w:val="24"/>
        </w:rPr>
        <w:tab/>
      </w:r>
      <w:r w:rsidRPr="00B758DF">
        <w:rPr>
          <w:rFonts w:ascii="Arial" w:hAnsi="Arial" w:cs="Arial"/>
          <w:sz w:val="24"/>
          <w:szCs w:val="24"/>
        </w:rPr>
        <w:tab/>
      </w:r>
      <w:r w:rsidRPr="00B758DF">
        <w:rPr>
          <w:rFonts w:ascii="Arial" w:hAnsi="Arial" w:cs="Arial"/>
          <w:sz w:val="24"/>
          <w:szCs w:val="24"/>
        </w:rPr>
        <w:tab/>
      </w:r>
      <w:r w:rsidRPr="00B758DF">
        <w:rPr>
          <w:rFonts w:ascii="Arial" w:hAnsi="Arial" w:cs="Arial"/>
          <w:sz w:val="24"/>
          <w:szCs w:val="24"/>
        </w:rPr>
        <w:tab/>
      </w:r>
    </w:p>
    <w:p w:rsidR="00E36F9F" w:rsidRDefault="00E36F9F" w:rsidP="00027AA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758DF">
        <w:rPr>
          <w:rFonts w:ascii="Arial" w:hAnsi="Arial" w:cs="Arial"/>
          <w:sz w:val="24"/>
          <w:szCs w:val="24"/>
        </w:rPr>
        <w:t>###</w:t>
      </w:r>
    </w:p>
    <w:p w:rsidR="00792103" w:rsidRPr="00027AAF" w:rsidRDefault="00B44CE0">
      <w:pPr>
        <w:rPr>
          <w:rFonts w:ascii="Arial" w:hAnsi="Arial" w:cs="Arial"/>
          <w:sz w:val="24"/>
          <w:szCs w:val="24"/>
        </w:rPr>
      </w:pPr>
      <w:hyperlink r:id="rId8" w:history="1">
        <w:r w:rsidR="00027AAF" w:rsidRPr="00027AAF">
          <w:rPr>
            <w:rStyle w:val="Hyperlink"/>
            <w:rFonts w:ascii="Arial" w:hAnsi="Arial" w:cs="Arial"/>
            <w:sz w:val="24"/>
            <w:szCs w:val="24"/>
          </w:rPr>
          <w:t xml:space="preserve">About </w:t>
        </w:r>
        <w:proofErr w:type="spellStart"/>
        <w:r w:rsidR="00027AAF" w:rsidRPr="00027AAF">
          <w:rPr>
            <w:rStyle w:val="Hyperlink"/>
            <w:rFonts w:ascii="Arial" w:hAnsi="Arial" w:cs="Arial"/>
            <w:sz w:val="24"/>
            <w:szCs w:val="24"/>
          </w:rPr>
          <w:t>Gebroe</w:t>
        </w:r>
        <w:proofErr w:type="spellEnd"/>
        <w:r w:rsidR="00027AAF" w:rsidRPr="00027AAF">
          <w:rPr>
            <w:rStyle w:val="Hyperlink"/>
            <w:rFonts w:ascii="Arial" w:hAnsi="Arial" w:cs="Arial"/>
            <w:sz w:val="24"/>
            <w:szCs w:val="24"/>
          </w:rPr>
          <w:t>-Hammer Associates</w:t>
        </w:r>
      </w:hyperlink>
    </w:p>
    <w:sectPr w:rsidR="00792103" w:rsidRPr="00027AAF" w:rsidSect="00027AAF">
      <w:headerReference w:type="even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1D5" w:rsidRDefault="009811D5" w:rsidP="00027AAF">
      <w:pPr>
        <w:spacing w:after="0" w:line="240" w:lineRule="auto"/>
      </w:pPr>
      <w:r>
        <w:separator/>
      </w:r>
    </w:p>
  </w:endnote>
  <w:endnote w:type="continuationSeparator" w:id="1">
    <w:p w:rsidR="009811D5" w:rsidRDefault="009811D5" w:rsidP="0002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D5" w:rsidRPr="00027AAF" w:rsidRDefault="009811D5" w:rsidP="00027AAF">
    <w:pPr>
      <w:pStyle w:val="Footer"/>
      <w:jc w:val="right"/>
      <w:rPr>
        <w:rFonts w:ascii="Arial" w:hAnsi="Arial" w:cs="Arial"/>
      </w:rPr>
    </w:pPr>
    <w:r w:rsidRPr="00027AAF">
      <w:rPr>
        <w:rFonts w:ascii="Arial" w:hAnsi="Arial" w:cs="Arial"/>
      </w:rPr>
      <w:t>more-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1D5" w:rsidRDefault="009811D5" w:rsidP="00027AAF">
      <w:pPr>
        <w:spacing w:after="0" w:line="240" w:lineRule="auto"/>
      </w:pPr>
      <w:r>
        <w:separator/>
      </w:r>
    </w:p>
  </w:footnote>
  <w:footnote w:type="continuationSeparator" w:id="1">
    <w:p w:rsidR="009811D5" w:rsidRDefault="009811D5" w:rsidP="0002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D5" w:rsidRDefault="009811D5">
    <w:pPr>
      <w:pStyle w:val="Header"/>
    </w:pPr>
    <w:proofErr w:type="spellStart"/>
    <w:r>
      <w:t>Gebroe</w:t>
    </w:r>
    <w:proofErr w:type="spellEnd"/>
    <w:r>
      <w:t>-Hammer Associates/Debbie Pomerantz/Page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F9F"/>
    <w:rsid w:val="00027AAF"/>
    <w:rsid w:val="00043D34"/>
    <w:rsid w:val="000462BE"/>
    <w:rsid w:val="00080CEB"/>
    <w:rsid w:val="000F050E"/>
    <w:rsid w:val="001B6D12"/>
    <w:rsid w:val="002F6F62"/>
    <w:rsid w:val="00323A4B"/>
    <w:rsid w:val="00327A69"/>
    <w:rsid w:val="003D501E"/>
    <w:rsid w:val="004A199D"/>
    <w:rsid w:val="005C4B54"/>
    <w:rsid w:val="0061585D"/>
    <w:rsid w:val="006D2885"/>
    <w:rsid w:val="006F5734"/>
    <w:rsid w:val="00792103"/>
    <w:rsid w:val="009811D5"/>
    <w:rsid w:val="00B44CE0"/>
    <w:rsid w:val="00E31988"/>
    <w:rsid w:val="00E3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03"/>
  </w:style>
  <w:style w:type="paragraph" w:styleId="Heading2">
    <w:name w:val="heading 2"/>
    <w:basedOn w:val="Normal"/>
    <w:next w:val="Normal"/>
    <w:link w:val="Heading2Char"/>
    <w:uiPriority w:val="9"/>
    <w:qFormat/>
    <w:rsid w:val="00027AA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F9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E36F9F"/>
    <w:rPr>
      <w:color w:val="0000FF"/>
      <w:u w:val="single"/>
    </w:rPr>
  </w:style>
  <w:style w:type="character" w:customStyle="1" w:styleId="BodyTextIn">
    <w:name w:val="Body Text In"/>
    <w:rsid w:val="00E36F9F"/>
    <w:rPr>
      <w:rFonts w:ascii="Arial" w:hAnsi="Arial"/>
      <w:sz w:val="24"/>
    </w:rPr>
  </w:style>
  <w:style w:type="paragraph" w:styleId="Header">
    <w:name w:val="header"/>
    <w:aliases w:val="Char"/>
    <w:basedOn w:val="Normal"/>
    <w:link w:val="HeaderChar"/>
    <w:rsid w:val="00E36F9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aliases w:val="Char Char"/>
    <w:basedOn w:val="DefaultParagraphFont"/>
    <w:link w:val="Header"/>
    <w:rsid w:val="00E36F9F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E36F9F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6F9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3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27AAF"/>
    <w:rPr>
      <w:rFonts w:ascii="Arial" w:eastAsia="Times New Roman" w:hAnsi="Arial" w:cs="Times New Roman"/>
      <w:b/>
      <w:bCs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2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yl.com/clientdetails.cfm?clientid=40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gebroehamme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in@cary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</dc:creator>
  <cp:lastModifiedBy>defaultuser</cp:lastModifiedBy>
  <cp:revision>2</cp:revision>
  <cp:lastPrinted>2014-03-07T15:57:00Z</cp:lastPrinted>
  <dcterms:created xsi:type="dcterms:W3CDTF">2014-03-07T16:11:00Z</dcterms:created>
  <dcterms:modified xsi:type="dcterms:W3CDTF">2014-03-07T16:11:00Z</dcterms:modified>
</cp:coreProperties>
</file>