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F15E0" w14:textId="322379C9" w:rsidR="0062475F" w:rsidRPr="000C4C1B" w:rsidRDefault="00F50E6C" w:rsidP="0062475F">
      <w:pPr>
        <w:pStyle w:val="NoSpacing"/>
        <w:rPr>
          <w:rFonts w:ascii="Times New Roman" w:hAnsi="Times New Roman" w:cs="Times New Roman"/>
          <w:i/>
          <w:sz w:val="56"/>
          <w:szCs w:val="56"/>
          <w:u w:val="single"/>
        </w:rPr>
      </w:pPr>
      <w:r>
        <w:rPr>
          <w:rFonts w:ascii="Times New Roman" w:hAnsi="Times New Roman" w:cs="Times New Roman"/>
          <w:i/>
          <w:sz w:val="56"/>
          <w:szCs w:val="56"/>
          <w:u w:val="single"/>
        </w:rPr>
        <w:t>News Release</w:t>
      </w:r>
    </w:p>
    <w:p w14:paraId="4497228B" w14:textId="77777777" w:rsidR="0062475F" w:rsidRDefault="0062475F" w:rsidP="0062475F">
      <w:pPr>
        <w:pStyle w:val="NoSpacing"/>
        <w:rPr>
          <w:rFonts w:ascii="Arial" w:hAnsi="Arial" w:cs="Arial"/>
          <w:sz w:val="24"/>
          <w:szCs w:val="24"/>
        </w:rPr>
      </w:pPr>
    </w:p>
    <w:p w14:paraId="7515052F" w14:textId="77777777" w:rsidR="0062475F" w:rsidRPr="00852E1E" w:rsidRDefault="0062475F" w:rsidP="0062475F">
      <w:pPr>
        <w:pStyle w:val="NoSpacing"/>
        <w:rPr>
          <w:rFonts w:ascii="Arial" w:hAnsi="Arial" w:cs="Arial"/>
          <w:sz w:val="24"/>
          <w:szCs w:val="24"/>
        </w:rPr>
      </w:pPr>
      <w:r w:rsidRPr="00852E1E">
        <w:rPr>
          <w:rFonts w:ascii="Arial" w:hAnsi="Arial" w:cs="Arial"/>
          <w:sz w:val="24"/>
          <w:szCs w:val="24"/>
        </w:rPr>
        <w:t>Gebroe-Hammer Associates</w:t>
      </w:r>
    </w:p>
    <w:p w14:paraId="4274E259" w14:textId="77777777" w:rsidR="0062475F" w:rsidRPr="00852E1E" w:rsidRDefault="0062475F" w:rsidP="0062475F">
      <w:pPr>
        <w:pStyle w:val="NoSpacing"/>
        <w:rPr>
          <w:rFonts w:ascii="Arial" w:hAnsi="Arial" w:cs="Arial"/>
          <w:sz w:val="24"/>
          <w:szCs w:val="24"/>
        </w:rPr>
      </w:pPr>
      <w:r w:rsidRPr="00852E1E">
        <w:rPr>
          <w:rFonts w:ascii="Arial" w:hAnsi="Arial" w:cs="Arial"/>
          <w:sz w:val="24"/>
          <w:szCs w:val="24"/>
        </w:rPr>
        <w:t>2 West Northfield Road</w:t>
      </w:r>
    </w:p>
    <w:p w14:paraId="191C36FE" w14:textId="77777777" w:rsidR="0062475F" w:rsidRPr="00852E1E" w:rsidRDefault="0062475F" w:rsidP="0062475F">
      <w:pPr>
        <w:pStyle w:val="NoSpacing"/>
        <w:rPr>
          <w:rFonts w:ascii="Arial" w:hAnsi="Arial" w:cs="Arial"/>
          <w:sz w:val="24"/>
          <w:szCs w:val="24"/>
        </w:rPr>
      </w:pPr>
      <w:r w:rsidRPr="00852E1E">
        <w:rPr>
          <w:rFonts w:ascii="Arial" w:hAnsi="Arial" w:cs="Arial"/>
          <w:sz w:val="24"/>
          <w:szCs w:val="24"/>
        </w:rPr>
        <w:t>Livingston, NJ 07039</w:t>
      </w:r>
    </w:p>
    <w:p w14:paraId="6A766CC3" w14:textId="77777777" w:rsidR="0062475F" w:rsidRPr="00852E1E" w:rsidRDefault="0062475F" w:rsidP="0062475F">
      <w:pPr>
        <w:pStyle w:val="NoSpacing"/>
        <w:rPr>
          <w:rFonts w:ascii="Arial" w:hAnsi="Arial" w:cs="Arial"/>
          <w:sz w:val="24"/>
          <w:szCs w:val="24"/>
        </w:rPr>
      </w:pPr>
    </w:p>
    <w:p w14:paraId="5C376169" w14:textId="77777777" w:rsidR="0062475F" w:rsidRPr="00852E1E" w:rsidRDefault="0062475F" w:rsidP="0062475F">
      <w:pPr>
        <w:pStyle w:val="NoSpacing"/>
        <w:rPr>
          <w:rFonts w:ascii="Arial" w:hAnsi="Arial" w:cs="Arial"/>
          <w:sz w:val="24"/>
          <w:szCs w:val="24"/>
        </w:rPr>
      </w:pPr>
      <w:r w:rsidRPr="00852E1E">
        <w:rPr>
          <w:rFonts w:ascii="Arial" w:hAnsi="Arial" w:cs="Arial"/>
          <w:sz w:val="24"/>
          <w:szCs w:val="24"/>
        </w:rPr>
        <w:t xml:space="preserve">Contact: </w:t>
      </w:r>
      <w:r w:rsidRPr="00852E1E">
        <w:rPr>
          <w:rFonts w:ascii="Arial" w:hAnsi="Arial" w:cs="Arial"/>
          <w:sz w:val="24"/>
          <w:szCs w:val="24"/>
        </w:rPr>
        <w:tab/>
        <w:t xml:space="preserve">Carin McDonald / </w:t>
      </w:r>
      <w:hyperlink r:id="rId4" w:history="1">
        <w:r w:rsidRPr="00852E1E">
          <w:rPr>
            <w:rStyle w:val="Hyperlink"/>
            <w:rFonts w:ascii="Arial" w:hAnsi="Arial" w:cs="Arial"/>
            <w:color w:val="0070C0"/>
            <w:sz w:val="24"/>
            <w:szCs w:val="24"/>
          </w:rPr>
          <w:t>carin@cmmstrategic.com</w:t>
        </w:r>
      </w:hyperlink>
      <w:r w:rsidRPr="00852E1E">
        <w:rPr>
          <w:rFonts w:ascii="Arial" w:hAnsi="Arial" w:cs="Arial"/>
          <w:sz w:val="24"/>
          <w:szCs w:val="24"/>
        </w:rPr>
        <w:t xml:space="preserve"> / 973.513.9580</w:t>
      </w:r>
    </w:p>
    <w:p w14:paraId="5CED3228" w14:textId="77777777" w:rsidR="0062475F" w:rsidRDefault="0062475F" w:rsidP="001E4AE9">
      <w:pPr>
        <w:pStyle w:val="NoSpacing"/>
        <w:rPr>
          <w:rFonts w:ascii="Arial" w:hAnsi="Arial" w:cs="Arial"/>
          <w:b/>
          <w:sz w:val="24"/>
          <w:szCs w:val="24"/>
        </w:rPr>
      </w:pPr>
    </w:p>
    <w:p w14:paraId="4AC07EE7" w14:textId="53A0DA8D" w:rsidR="0062475F" w:rsidRDefault="0062475F" w:rsidP="001E4AE9">
      <w:pPr>
        <w:pStyle w:val="NoSpacing"/>
        <w:rPr>
          <w:rFonts w:ascii="Arial" w:hAnsi="Arial" w:cs="Arial"/>
          <w:b/>
          <w:sz w:val="24"/>
          <w:szCs w:val="24"/>
        </w:rPr>
      </w:pPr>
      <w:r>
        <w:rPr>
          <w:rFonts w:ascii="Arial" w:hAnsi="Arial" w:cs="Arial"/>
          <w:b/>
          <w:sz w:val="24"/>
          <w:szCs w:val="24"/>
        </w:rPr>
        <w:t>North Jersey Metro Multi-Family Investing Enters Home Stretch with $18.18M in Sales Recorded by Gebroe-Hammer Associates</w:t>
      </w:r>
    </w:p>
    <w:p w14:paraId="4981E003" w14:textId="70D4F2B3" w:rsidR="0062475F" w:rsidRPr="0062475F" w:rsidRDefault="0062475F" w:rsidP="001E4AE9">
      <w:pPr>
        <w:pStyle w:val="NoSpacing"/>
        <w:rPr>
          <w:rFonts w:ascii="Arial" w:hAnsi="Arial" w:cs="Arial"/>
          <w:i/>
          <w:sz w:val="24"/>
          <w:szCs w:val="24"/>
        </w:rPr>
      </w:pPr>
      <w:r w:rsidRPr="0062475F">
        <w:rPr>
          <w:rFonts w:ascii="Arial" w:hAnsi="Arial" w:cs="Arial"/>
          <w:i/>
          <w:sz w:val="24"/>
          <w:szCs w:val="24"/>
        </w:rPr>
        <w:t>Latest Transactions Span Bergen, East Essex and Union Counties</w:t>
      </w:r>
    </w:p>
    <w:p w14:paraId="584C20DC" w14:textId="77777777" w:rsidR="0062475F" w:rsidRDefault="0062475F" w:rsidP="001E4AE9">
      <w:pPr>
        <w:pStyle w:val="NoSpacing"/>
        <w:rPr>
          <w:rFonts w:ascii="Arial" w:hAnsi="Arial" w:cs="Arial"/>
          <w:b/>
          <w:sz w:val="24"/>
          <w:szCs w:val="24"/>
        </w:rPr>
      </w:pPr>
    </w:p>
    <w:p w14:paraId="5212E59F" w14:textId="6437E543" w:rsidR="00494C9E" w:rsidRDefault="007464DC" w:rsidP="001E4AE9">
      <w:pPr>
        <w:pStyle w:val="NoSpacing"/>
        <w:rPr>
          <w:rFonts w:ascii="Arial" w:hAnsi="Arial" w:cs="Arial"/>
          <w:sz w:val="24"/>
          <w:szCs w:val="24"/>
        </w:rPr>
      </w:pPr>
      <w:r w:rsidRPr="001E4AE9">
        <w:rPr>
          <w:rFonts w:ascii="Arial" w:hAnsi="Arial" w:cs="Arial"/>
          <w:b/>
          <w:sz w:val="24"/>
          <w:szCs w:val="24"/>
        </w:rPr>
        <w:t xml:space="preserve">Livingston, N.J., October </w:t>
      </w:r>
      <w:r w:rsidR="00F50E6C">
        <w:rPr>
          <w:rFonts w:ascii="Arial" w:hAnsi="Arial" w:cs="Arial"/>
          <w:b/>
          <w:sz w:val="24"/>
          <w:szCs w:val="24"/>
        </w:rPr>
        <w:t>16</w:t>
      </w:r>
      <w:r w:rsidRPr="001E4AE9">
        <w:rPr>
          <w:rFonts w:ascii="Arial" w:hAnsi="Arial" w:cs="Arial"/>
          <w:b/>
          <w:sz w:val="24"/>
          <w:szCs w:val="24"/>
        </w:rPr>
        <w:t>, 2018</w:t>
      </w:r>
      <w:r w:rsidRPr="001E4AE9">
        <w:rPr>
          <w:rFonts w:ascii="Arial" w:hAnsi="Arial" w:cs="Arial"/>
          <w:sz w:val="24"/>
          <w:szCs w:val="24"/>
        </w:rPr>
        <w:t xml:space="preserve"> – As multi-family investing enters the home stretch of 2018</w:t>
      </w:r>
      <w:r w:rsidR="00053FDF" w:rsidRPr="001E4AE9">
        <w:rPr>
          <w:rFonts w:ascii="Arial" w:hAnsi="Arial" w:cs="Arial"/>
          <w:sz w:val="24"/>
          <w:szCs w:val="24"/>
        </w:rPr>
        <w:t>,</w:t>
      </w:r>
      <w:r w:rsidRPr="001E4AE9">
        <w:rPr>
          <w:rFonts w:ascii="Arial" w:hAnsi="Arial" w:cs="Arial"/>
          <w:sz w:val="24"/>
          <w:szCs w:val="24"/>
        </w:rPr>
        <w:t xml:space="preserve"> trading throughout the </w:t>
      </w:r>
      <w:r w:rsidR="00053FDF" w:rsidRPr="001E4AE9">
        <w:rPr>
          <w:rFonts w:ascii="Arial" w:hAnsi="Arial" w:cs="Arial"/>
          <w:sz w:val="24"/>
          <w:szCs w:val="24"/>
        </w:rPr>
        <w:t xml:space="preserve">entire </w:t>
      </w:r>
      <w:r w:rsidRPr="001E4AE9">
        <w:rPr>
          <w:rFonts w:ascii="Arial" w:hAnsi="Arial" w:cs="Arial"/>
          <w:sz w:val="24"/>
          <w:szCs w:val="24"/>
        </w:rPr>
        <w:t xml:space="preserve">North Jersey Metro </w:t>
      </w:r>
      <w:r w:rsidR="00053FDF" w:rsidRPr="001E4AE9">
        <w:rPr>
          <w:rFonts w:ascii="Arial" w:hAnsi="Arial" w:cs="Arial"/>
          <w:sz w:val="24"/>
          <w:szCs w:val="24"/>
        </w:rPr>
        <w:t xml:space="preserve">is gaining </w:t>
      </w:r>
      <w:r w:rsidR="00FA2192" w:rsidRPr="001E4AE9">
        <w:rPr>
          <w:rFonts w:ascii="Arial" w:hAnsi="Arial" w:cs="Arial"/>
          <w:sz w:val="24"/>
          <w:szCs w:val="24"/>
        </w:rPr>
        <w:t xml:space="preserve">imperceptible </w:t>
      </w:r>
      <w:r w:rsidR="00053FDF" w:rsidRPr="001E4AE9">
        <w:rPr>
          <w:rFonts w:ascii="Arial" w:hAnsi="Arial" w:cs="Arial"/>
          <w:sz w:val="24"/>
          <w:szCs w:val="24"/>
        </w:rPr>
        <w:t xml:space="preserve">speed, </w:t>
      </w:r>
      <w:r w:rsidRPr="001E4AE9">
        <w:rPr>
          <w:rFonts w:ascii="Arial" w:hAnsi="Arial" w:cs="Arial"/>
          <w:sz w:val="24"/>
          <w:szCs w:val="24"/>
        </w:rPr>
        <w:t xml:space="preserve">according to the brokerage professionals at </w:t>
      </w:r>
      <w:hyperlink r:id="rId5" w:history="1">
        <w:r w:rsidR="0098202C" w:rsidRPr="00A620E7">
          <w:rPr>
            <w:rStyle w:val="Hyperlink"/>
            <w:rFonts w:ascii="Arial" w:hAnsi="Arial" w:cs="Arial"/>
            <w:sz w:val="24"/>
            <w:szCs w:val="24"/>
          </w:rPr>
          <w:t>Gebroe-Hammer Associates</w:t>
        </w:r>
      </w:hyperlink>
      <w:r w:rsidRPr="001E4AE9">
        <w:rPr>
          <w:rFonts w:ascii="Arial" w:hAnsi="Arial" w:cs="Arial"/>
          <w:sz w:val="24"/>
          <w:szCs w:val="24"/>
        </w:rPr>
        <w:t xml:space="preserve">. In recent weeks, the firm has arranged 14 transactions encompassing over 130 units sold for more than $18.18M throughout the North Jersey hotbeds of Bergen, </w:t>
      </w:r>
      <w:r w:rsidR="00FA2192" w:rsidRPr="001E4AE9">
        <w:rPr>
          <w:rFonts w:ascii="Arial" w:hAnsi="Arial" w:cs="Arial"/>
          <w:sz w:val="24"/>
          <w:szCs w:val="24"/>
        </w:rPr>
        <w:t xml:space="preserve">East </w:t>
      </w:r>
      <w:r w:rsidRPr="001E4AE9">
        <w:rPr>
          <w:rFonts w:ascii="Arial" w:hAnsi="Arial" w:cs="Arial"/>
          <w:sz w:val="24"/>
          <w:szCs w:val="24"/>
        </w:rPr>
        <w:t>Essex and Union counties</w:t>
      </w:r>
      <w:r w:rsidR="00144E8F">
        <w:rPr>
          <w:rFonts w:ascii="Arial" w:hAnsi="Arial" w:cs="Arial"/>
          <w:sz w:val="24"/>
          <w:szCs w:val="24"/>
        </w:rPr>
        <w:t xml:space="preserve">. </w:t>
      </w:r>
    </w:p>
    <w:p w14:paraId="283C696C" w14:textId="77777777" w:rsidR="00494C9E" w:rsidRDefault="00494C9E" w:rsidP="001E4AE9">
      <w:pPr>
        <w:pStyle w:val="NoSpacing"/>
        <w:rPr>
          <w:rFonts w:ascii="Arial" w:hAnsi="Arial" w:cs="Arial"/>
          <w:sz w:val="24"/>
          <w:szCs w:val="24"/>
        </w:rPr>
      </w:pPr>
    </w:p>
    <w:p w14:paraId="4804F3EB" w14:textId="0D95D6C5" w:rsidR="007464DC" w:rsidRPr="001E4AE9" w:rsidRDefault="00144E8F" w:rsidP="001E4AE9">
      <w:pPr>
        <w:pStyle w:val="NoSpacing"/>
        <w:rPr>
          <w:rFonts w:ascii="Arial" w:hAnsi="Arial" w:cs="Arial"/>
          <w:sz w:val="24"/>
          <w:szCs w:val="24"/>
        </w:rPr>
      </w:pPr>
      <w:r>
        <w:rPr>
          <w:rFonts w:ascii="Arial" w:hAnsi="Arial" w:cs="Arial"/>
          <w:sz w:val="24"/>
          <w:szCs w:val="24"/>
        </w:rPr>
        <w:t xml:space="preserve">Collectively, these three counties </w:t>
      </w:r>
      <w:r w:rsidR="00053FDF" w:rsidRPr="001E4AE9">
        <w:rPr>
          <w:rFonts w:ascii="Arial" w:hAnsi="Arial" w:cs="Arial"/>
          <w:sz w:val="24"/>
          <w:szCs w:val="24"/>
        </w:rPr>
        <w:t xml:space="preserve">account for </w:t>
      </w:r>
      <w:r w:rsidR="00FA2192" w:rsidRPr="001E4AE9">
        <w:rPr>
          <w:rFonts w:ascii="Arial" w:hAnsi="Arial" w:cs="Arial"/>
          <w:sz w:val="24"/>
          <w:szCs w:val="24"/>
        </w:rPr>
        <w:t xml:space="preserve">a combined </w:t>
      </w:r>
      <w:r w:rsidR="003F1FE5">
        <w:rPr>
          <w:rFonts w:ascii="Arial" w:hAnsi="Arial" w:cs="Arial"/>
          <w:sz w:val="24"/>
          <w:szCs w:val="24"/>
        </w:rPr>
        <w:t>in-place</w:t>
      </w:r>
      <w:r w:rsidR="00494C9E">
        <w:rPr>
          <w:rFonts w:ascii="Arial" w:hAnsi="Arial" w:cs="Arial"/>
          <w:sz w:val="24"/>
          <w:szCs w:val="24"/>
        </w:rPr>
        <w:t xml:space="preserve"> </w:t>
      </w:r>
      <w:r w:rsidR="00FA2192" w:rsidRPr="001E4AE9">
        <w:rPr>
          <w:rFonts w:ascii="Arial" w:hAnsi="Arial" w:cs="Arial"/>
          <w:sz w:val="24"/>
          <w:szCs w:val="24"/>
        </w:rPr>
        <w:t xml:space="preserve">inventory of 548 buildings and 113,876 units based on the most recent data from </w:t>
      </w:r>
      <w:r w:rsidR="00872AD2">
        <w:rPr>
          <w:rFonts w:ascii="Arial" w:hAnsi="Arial" w:cs="Arial"/>
          <w:i/>
          <w:sz w:val="24"/>
          <w:szCs w:val="24"/>
        </w:rPr>
        <w:fldChar w:fldCharType="begin"/>
      </w:r>
      <w:r w:rsidR="00872AD2">
        <w:rPr>
          <w:rFonts w:ascii="Arial" w:hAnsi="Arial" w:cs="Arial"/>
          <w:i/>
          <w:sz w:val="24"/>
          <w:szCs w:val="24"/>
        </w:rPr>
        <w:instrText xml:space="preserve"> HYPERLINK "https://www.reis.com/" </w:instrText>
      </w:r>
      <w:r w:rsidR="00872AD2">
        <w:rPr>
          <w:rFonts w:ascii="Arial" w:hAnsi="Arial" w:cs="Arial"/>
          <w:i/>
          <w:sz w:val="24"/>
          <w:szCs w:val="24"/>
        </w:rPr>
      </w:r>
      <w:r w:rsidR="00872AD2">
        <w:rPr>
          <w:rFonts w:ascii="Arial" w:hAnsi="Arial" w:cs="Arial"/>
          <w:i/>
          <w:sz w:val="24"/>
          <w:szCs w:val="24"/>
        </w:rPr>
        <w:fldChar w:fldCharType="separate"/>
      </w:r>
      <w:r w:rsidR="00FA2192" w:rsidRPr="00872AD2">
        <w:rPr>
          <w:rStyle w:val="Hyperlink"/>
          <w:rFonts w:ascii="Arial" w:hAnsi="Arial" w:cs="Arial"/>
          <w:i/>
          <w:sz w:val="24"/>
          <w:szCs w:val="24"/>
        </w:rPr>
        <w:t>Reis</w:t>
      </w:r>
      <w:r w:rsidR="00872AD2">
        <w:rPr>
          <w:rFonts w:ascii="Arial" w:hAnsi="Arial" w:cs="Arial"/>
          <w:i/>
          <w:sz w:val="24"/>
          <w:szCs w:val="24"/>
        </w:rPr>
        <w:fldChar w:fldCharType="end"/>
      </w:r>
      <w:bookmarkStart w:id="0" w:name="_GoBack"/>
      <w:bookmarkEnd w:id="0"/>
      <w:r w:rsidR="007464DC" w:rsidRPr="001E4AE9">
        <w:rPr>
          <w:rFonts w:ascii="Arial" w:hAnsi="Arial" w:cs="Arial"/>
          <w:sz w:val="24"/>
          <w:szCs w:val="24"/>
        </w:rPr>
        <w:t>.</w:t>
      </w:r>
      <w:r w:rsidR="00494C9E">
        <w:rPr>
          <w:rFonts w:ascii="Arial" w:hAnsi="Arial" w:cs="Arial"/>
          <w:sz w:val="24"/>
          <w:szCs w:val="24"/>
        </w:rPr>
        <w:t xml:space="preserve"> </w:t>
      </w:r>
      <w:r w:rsidR="003F1FE5">
        <w:rPr>
          <w:rFonts w:ascii="Arial" w:hAnsi="Arial" w:cs="Arial"/>
          <w:sz w:val="24"/>
          <w:szCs w:val="24"/>
        </w:rPr>
        <w:t xml:space="preserve">In the North Jersey Metro, </w:t>
      </w:r>
      <w:r w:rsidR="00494C9E">
        <w:rPr>
          <w:rFonts w:ascii="Arial" w:hAnsi="Arial" w:cs="Arial"/>
          <w:sz w:val="24"/>
          <w:szCs w:val="24"/>
        </w:rPr>
        <w:t xml:space="preserve">Bergen County’s overall housing stock ranks first in terms of </w:t>
      </w:r>
      <w:r w:rsidR="003F1FE5">
        <w:rPr>
          <w:rFonts w:ascii="Arial" w:hAnsi="Arial" w:cs="Arial"/>
          <w:sz w:val="24"/>
          <w:szCs w:val="24"/>
        </w:rPr>
        <w:t xml:space="preserve">existing </w:t>
      </w:r>
      <w:r w:rsidR="00494C9E">
        <w:rPr>
          <w:rFonts w:ascii="Arial" w:hAnsi="Arial" w:cs="Arial"/>
          <w:sz w:val="24"/>
          <w:szCs w:val="24"/>
        </w:rPr>
        <w:t>apartment buildings</w:t>
      </w:r>
      <w:r w:rsidR="00486D77">
        <w:rPr>
          <w:rFonts w:ascii="Arial" w:hAnsi="Arial" w:cs="Arial"/>
          <w:sz w:val="24"/>
          <w:szCs w:val="24"/>
        </w:rPr>
        <w:t xml:space="preserve"> (227)</w:t>
      </w:r>
      <w:r w:rsidR="00494C9E">
        <w:rPr>
          <w:rFonts w:ascii="Arial" w:hAnsi="Arial" w:cs="Arial"/>
          <w:sz w:val="24"/>
          <w:szCs w:val="24"/>
        </w:rPr>
        <w:t xml:space="preserve">, </w:t>
      </w:r>
      <w:r w:rsidR="003F1FE5">
        <w:rPr>
          <w:rFonts w:ascii="Arial" w:hAnsi="Arial" w:cs="Arial"/>
          <w:sz w:val="24"/>
          <w:szCs w:val="24"/>
        </w:rPr>
        <w:t>while Hudson County ranks as the highest for total in-place apartment units</w:t>
      </w:r>
      <w:r w:rsidR="00486D77">
        <w:rPr>
          <w:rFonts w:ascii="Arial" w:hAnsi="Arial" w:cs="Arial"/>
          <w:sz w:val="24"/>
          <w:szCs w:val="24"/>
        </w:rPr>
        <w:t xml:space="preserve"> (55,428)</w:t>
      </w:r>
      <w:r w:rsidR="003F1FE5">
        <w:rPr>
          <w:rFonts w:ascii="Arial" w:hAnsi="Arial" w:cs="Arial"/>
          <w:sz w:val="24"/>
          <w:szCs w:val="24"/>
        </w:rPr>
        <w:t>.</w:t>
      </w:r>
      <w:r w:rsidR="00494C9E">
        <w:rPr>
          <w:rFonts w:ascii="Arial" w:hAnsi="Arial" w:cs="Arial"/>
          <w:sz w:val="24"/>
          <w:szCs w:val="24"/>
        </w:rPr>
        <w:t xml:space="preserve"> </w:t>
      </w:r>
    </w:p>
    <w:p w14:paraId="26098533" w14:textId="77777777" w:rsidR="001E4AE9" w:rsidRDefault="001E4AE9" w:rsidP="001E4AE9">
      <w:pPr>
        <w:pStyle w:val="NoSpacing"/>
        <w:rPr>
          <w:rFonts w:ascii="Arial" w:hAnsi="Arial" w:cs="Arial"/>
          <w:sz w:val="24"/>
          <w:szCs w:val="24"/>
        </w:rPr>
      </w:pPr>
    </w:p>
    <w:p w14:paraId="52F48E36" w14:textId="2E1B9EC5" w:rsidR="00A06F49" w:rsidRPr="001E4AE9" w:rsidRDefault="00A06F49" w:rsidP="001E4AE9">
      <w:pPr>
        <w:pStyle w:val="NoSpacing"/>
        <w:rPr>
          <w:rFonts w:ascii="Arial" w:hAnsi="Arial" w:cs="Arial"/>
          <w:sz w:val="24"/>
          <w:szCs w:val="24"/>
        </w:rPr>
      </w:pPr>
      <w:r w:rsidRPr="001E4AE9">
        <w:rPr>
          <w:rFonts w:ascii="Arial" w:hAnsi="Arial" w:cs="Arial"/>
          <w:sz w:val="24"/>
          <w:szCs w:val="24"/>
        </w:rPr>
        <w:t>“Rents throughout the North Jersey Metro continue t</w:t>
      </w:r>
      <w:r w:rsidR="00B14A7A">
        <w:rPr>
          <w:rFonts w:ascii="Arial" w:hAnsi="Arial" w:cs="Arial"/>
          <w:sz w:val="24"/>
          <w:szCs w:val="24"/>
        </w:rPr>
        <w:t>heir advance</w:t>
      </w:r>
      <w:r w:rsidR="00FA2192" w:rsidRPr="001E4AE9">
        <w:rPr>
          <w:rFonts w:ascii="Arial" w:hAnsi="Arial" w:cs="Arial"/>
          <w:sz w:val="24"/>
          <w:szCs w:val="24"/>
        </w:rPr>
        <w:t>, in terms of both asking and effective rents,</w:t>
      </w:r>
      <w:r w:rsidRPr="001E4AE9">
        <w:rPr>
          <w:rFonts w:ascii="Arial" w:hAnsi="Arial" w:cs="Arial"/>
          <w:sz w:val="24"/>
          <w:szCs w:val="24"/>
        </w:rPr>
        <w:t xml:space="preserve"> and are expected to do so through year-end 2020 and beyond,” said Ken Uranowitz, president. “While the </w:t>
      </w:r>
      <w:r w:rsidR="00FA2192" w:rsidRPr="001E4AE9">
        <w:rPr>
          <w:rFonts w:ascii="Arial" w:hAnsi="Arial" w:cs="Arial"/>
          <w:sz w:val="24"/>
          <w:szCs w:val="24"/>
        </w:rPr>
        <w:t xml:space="preserve">metro-wide </w:t>
      </w:r>
      <w:r w:rsidRPr="001E4AE9">
        <w:rPr>
          <w:rFonts w:ascii="Arial" w:hAnsi="Arial" w:cs="Arial"/>
          <w:sz w:val="24"/>
          <w:szCs w:val="24"/>
        </w:rPr>
        <w:t xml:space="preserve">development cycle finally reaches its peak at the close of this year, </w:t>
      </w:r>
      <w:r w:rsidR="000F0611" w:rsidRPr="001E4AE9">
        <w:rPr>
          <w:rFonts w:ascii="Arial" w:hAnsi="Arial" w:cs="Arial"/>
          <w:sz w:val="24"/>
          <w:szCs w:val="24"/>
        </w:rPr>
        <w:t>a</w:t>
      </w:r>
      <w:r w:rsidRPr="001E4AE9">
        <w:rPr>
          <w:rFonts w:ascii="Arial" w:hAnsi="Arial" w:cs="Arial"/>
          <w:sz w:val="24"/>
          <w:szCs w:val="24"/>
        </w:rPr>
        <w:t xml:space="preserve"> balanced market</w:t>
      </w:r>
      <w:r w:rsidR="000F0611" w:rsidRPr="001E4AE9">
        <w:rPr>
          <w:rFonts w:ascii="Arial" w:hAnsi="Arial" w:cs="Arial"/>
          <w:sz w:val="24"/>
          <w:szCs w:val="24"/>
        </w:rPr>
        <w:t xml:space="preserve"> and leveled off occupancies will be the end result. New construction has and will continue to render Class B/C product – long </w:t>
      </w:r>
      <w:r w:rsidR="00144E8F">
        <w:rPr>
          <w:rFonts w:ascii="Arial" w:hAnsi="Arial" w:cs="Arial"/>
          <w:sz w:val="24"/>
          <w:szCs w:val="24"/>
        </w:rPr>
        <w:t>regarded as far more affordable</w:t>
      </w:r>
      <w:r w:rsidR="00B14A7A">
        <w:rPr>
          <w:rFonts w:ascii="Arial" w:hAnsi="Arial" w:cs="Arial"/>
          <w:sz w:val="24"/>
          <w:szCs w:val="24"/>
        </w:rPr>
        <w:t xml:space="preserve"> and the ‘fixer-uppers’</w:t>
      </w:r>
      <w:r w:rsidR="000F0611" w:rsidRPr="001E4AE9">
        <w:rPr>
          <w:rFonts w:ascii="Arial" w:hAnsi="Arial" w:cs="Arial"/>
          <w:sz w:val="24"/>
          <w:szCs w:val="24"/>
        </w:rPr>
        <w:t xml:space="preserve"> – </w:t>
      </w:r>
      <w:r w:rsidR="00144E8F">
        <w:rPr>
          <w:rFonts w:ascii="Arial" w:hAnsi="Arial" w:cs="Arial"/>
          <w:sz w:val="24"/>
          <w:szCs w:val="24"/>
        </w:rPr>
        <w:t>more</w:t>
      </w:r>
      <w:r w:rsidR="001E4AE9">
        <w:rPr>
          <w:rFonts w:ascii="Arial" w:hAnsi="Arial" w:cs="Arial"/>
          <w:sz w:val="24"/>
          <w:szCs w:val="24"/>
        </w:rPr>
        <w:t xml:space="preserve"> </w:t>
      </w:r>
      <w:r w:rsidR="0062475F">
        <w:rPr>
          <w:rFonts w:ascii="Arial" w:hAnsi="Arial" w:cs="Arial"/>
          <w:sz w:val="24"/>
          <w:szCs w:val="24"/>
        </w:rPr>
        <w:t>expensive</w:t>
      </w:r>
      <w:r w:rsidR="00FA2192" w:rsidRPr="001E4AE9">
        <w:rPr>
          <w:rFonts w:ascii="Arial" w:hAnsi="Arial" w:cs="Arial"/>
          <w:sz w:val="24"/>
          <w:szCs w:val="24"/>
        </w:rPr>
        <w:t xml:space="preserve"> in terms of property values and rent appreciation rates</w:t>
      </w:r>
      <w:r w:rsidR="00B14A7A">
        <w:rPr>
          <w:rFonts w:ascii="Arial" w:hAnsi="Arial" w:cs="Arial"/>
          <w:sz w:val="24"/>
          <w:szCs w:val="24"/>
        </w:rPr>
        <w:t xml:space="preserve"> due to the value-add factor</w:t>
      </w:r>
      <w:r w:rsidR="00FA2192" w:rsidRPr="001E4AE9">
        <w:rPr>
          <w:rFonts w:ascii="Arial" w:hAnsi="Arial" w:cs="Arial"/>
          <w:sz w:val="24"/>
          <w:szCs w:val="24"/>
        </w:rPr>
        <w:t>.</w:t>
      </w:r>
      <w:r w:rsidR="000F0611" w:rsidRPr="001E4AE9">
        <w:rPr>
          <w:rFonts w:ascii="Arial" w:hAnsi="Arial" w:cs="Arial"/>
          <w:sz w:val="24"/>
          <w:szCs w:val="24"/>
        </w:rPr>
        <w:t xml:space="preserve">”  </w:t>
      </w:r>
      <w:r w:rsidRPr="001E4AE9">
        <w:rPr>
          <w:rFonts w:ascii="Arial" w:hAnsi="Arial" w:cs="Arial"/>
          <w:sz w:val="24"/>
          <w:szCs w:val="24"/>
        </w:rPr>
        <w:t xml:space="preserve"> </w:t>
      </w:r>
    </w:p>
    <w:p w14:paraId="19057C30" w14:textId="77777777" w:rsidR="001E4AE9" w:rsidRDefault="001E4AE9" w:rsidP="001E4AE9">
      <w:pPr>
        <w:pStyle w:val="NoSpacing"/>
        <w:rPr>
          <w:rFonts w:ascii="Arial" w:hAnsi="Arial" w:cs="Arial"/>
          <w:sz w:val="24"/>
          <w:szCs w:val="24"/>
        </w:rPr>
      </w:pPr>
    </w:p>
    <w:p w14:paraId="413767D2" w14:textId="56340BD5" w:rsidR="003A7185" w:rsidRPr="001E4AE9" w:rsidRDefault="007464DC" w:rsidP="001E4AE9">
      <w:pPr>
        <w:pStyle w:val="NoSpacing"/>
        <w:rPr>
          <w:rFonts w:ascii="Arial" w:hAnsi="Arial" w:cs="Arial"/>
          <w:sz w:val="24"/>
          <w:szCs w:val="24"/>
        </w:rPr>
      </w:pPr>
      <w:r w:rsidRPr="001E4AE9">
        <w:rPr>
          <w:rFonts w:ascii="Arial" w:hAnsi="Arial" w:cs="Arial"/>
          <w:sz w:val="24"/>
          <w:szCs w:val="24"/>
        </w:rPr>
        <w:t xml:space="preserve">In Bergen County, </w:t>
      </w:r>
      <w:proofErr w:type="spellStart"/>
      <w:r w:rsidR="00A06F49" w:rsidRPr="001E4AE9">
        <w:rPr>
          <w:rFonts w:ascii="Arial" w:hAnsi="Arial" w:cs="Arial"/>
          <w:sz w:val="24"/>
          <w:szCs w:val="24"/>
        </w:rPr>
        <w:t>Gebroe</w:t>
      </w:r>
      <w:proofErr w:type="spellEnd"/>
      <w:r w:rsidR="00A06F49" w:rsidRPr="001E4AE9">
        <w:rPr>
          <w:rFonts w:ascii="Arial" w:hAnsi="Arial" w:cs="Arial"/>
          <w:sz w:val="24"/>
          <w:szCs w:val="24"/>
        </w:rPr>
        <w:t xml:space="preserve">-Hammer’s North Jersey market specialists arranged two separate trades </w:t>
      </w:r>
      <w:r w:rsidR="00B14A7A">
        <w:rPr>
          <w:rFonts w:ascii="Arial" w:hAnsi="Arial" w:cs="Arial"/>
          <w:sz w:val="24"/>
          <w:szCs w:val="24"/>
        </w:rPr>
        <w:t xml:space="preserve">consisting of </w:t>
      </w:r>
      <w:r w:rsidR="00A06F49" w:rsidRPr="001E4AE9">
        <w:rPr>
          <w:rFonts w:ascii="Arial" w:hAnsi="Arial" w:cs="Arial"/>
          <w:sz w:val="24"/>
          <w:szCs w:val="24"/>
        </w:rPr>
        <w:t>48 units in Wallington</w:t>
      </w:r>
      <w:r w:rsidR="00FA2192" w:rsidRPr="001E4AE9">
        <w:rPr>
          <w:rFonts w:ascii="Arial" w:hAnsi="Arial" w:cs="Arial"/>
          <w:sz w:val="24"/>
          <w:szCs w:val="24"/>
        </w:rPr>
        <w:t xml:space="preserve"> and Ridgefield Park</w:t>
      </w:r>
      <w:r w:rsidR="00A06F49" w:rsidRPr="001E4AE9">
        <w:rPr>
          <w:rFonts w:ascii="Arial" w:hAnsi="Arial" w:cs="Arial"/>
          <w:sz w:val="24"/>
          <w:szCs w:val="24"/>
        </w:rPr>
        <w:t xml:space="preserve">. The </w:t>
      </w:r>
      <w:r w:rsidR="00FA2192" w:rsidRPr="001E4AE9">
        <w:rPr>
          <w:rFonts w:ascii="Arial" w:hAnsi="Arial" w:cs="Arial"/>
          <w:sz w:val="24"/>
          <w:szCs w:val="24"/>
        </w:rPr>
        <w:t>Wallington</w:t>
      </w:r>
      <w:r w:rsidR="00A06F49" w:rsidRPr="001E4AE9">
        <w:rPr>
          <w:rFonts w:ascii="Arial" w:hAnsi="Arial" w:cs="Arial"/>
          <w:sz w:val="24"/>
          <w:szCs w:val="24"/>
        </w:rPr>
        <w:t xml:space="preserve"> </w:t>
      </w:r>
      <w:r w:rsidR="003A119F" w:rsidRPr="001E4AE9">
        <w:rPr>
          <w:rFonts w:ascii="Arial" w:hAnsi="Arial" w:cs="Arial"/>
          <w:sz w:val="24"/>
          <w:szCs w:val="24"/>
        </w:rPr>
        <w:t>sale</w:t>
      </w:r>
      <w:r w:rsidR="00A06F49" w:rsidRPr="001E4AE9">
        <w:rPr>
          <w:rFonts w:ascii="Arial" w:hAnsi="Arial" w:cs="Arial"/>
          <w:sz w:val="24"/>
          <w:szCs w:val="24"/>
        </w:rPr>
        <w:t xml:space="preserve"> involved </w:t>
      </w:r>
      <w:r w:rsidR="003A119F" w:rsidRPr="001E4AE9">
        <w:rPr>
          <w:rFonts w:ascii="Arial" w:hAnsi="Arial" w:cs="Arial"/>
          <w:sz w:val="24"/>
          <w:szCs w:val="24"/>
        </w:rPr>
        <w:t xml:space="preserve">a </w:t>
      </w:r>
      <w:r w:rsidR="00FA2192" w:rsidRPr="001E4AE9">
        <w:rPr>
          <w:rFonts w:ascii="Arial" w:hAnsi="Arial" w:cs="Arial"/>
          <w:sz w:val="24"/>
          <w:szCs w:val="24"/>
        </w:rPr>
        <w:t>newly constructed 33-unit riverfront apartment community</w:t>
      </w:r>
      <w:r w:rsidR="003A119F" w:rsidRPr="001E4AE9">
        <w:rPr>
          <w:rFonts w:ascii="Arial" w:hAnsi="Arial" w:cs="Arial"/>
          <w:sz w:val="24"/>
          <w:szCs w:val="24"/>
        </w:rPr>
        <w:t xml:space="preserve"> at 1 Parkway,</w:t>
      </w:r>
      <w:r w:rsidR="00FA2192" w:rsidRPr="001E4AE9">
        <w:rPr>
          <w:rFonts w:ascii="Arial" w:hAnsi="Arial" w:cs="Arial"/>
          <w:sz w:val="24"/>
          <w:szCs w:val="24"/>
        </w:rPr>
        <w:t xml:space="preserve"> sold</w:t>
      </w:r>
      <w:r w:rsidR="00A06F49" w:rsidRPr="001E4AE9">
        <w:rPr>
          <w:rFonts w:ascii="Arial" w:hAnsi="Arial" w:cs="Arial"/>
          <w:sz w:val="24"/>
          <w:szCs w:val="24"/>
        </w:rPr>
        <w:t xml:space="preserve"> for $6.65M</w:t>
      </w:r>
      <w:r w:rsidR="00FA2192" w:rsidRPr="001E4AE9">
        <w:rPr>
          <w:rFonts w:ascii="Arial" w:hAnsi="Arial" w:cs="Arial"/>
          <w:sz w:val="24"/>
          <w:szCs w:val="24"/>
        </w:rPr>
        <w:t xml:space="preserve">. Gebroe-Hammer’s Executive Vice President Greg Pine and Vice President Gehane Triarsi exclusively represented the seller and procured the buyer in the </w:t>
      </w:r>
      <w:r w:rsidR="003A7185" w:rsidRPr="001E4AE9">
        <w:rPr>
          <w:rFonts w:ascii="Arial" w:hAnsi="Arial" w:cs="Arial"/>
          <w:sz w:val="24"/>
          <w:szCs w:val="24"/>
        </w:rPr>
        <w:t xml:space="preserve">transaction. </w:t>
      </w:r>
    </w:p>
    <w:p w14:paraId="1F26E420" w14:textId="77777777" w:rsidR="001E4AE9" w:rsidRDefault="001E4AE9" w:rsidP="001E4AE9">
      <w:pPr>
        <w:pStyle w:val="NoSpacing"/>
        <w:rPr>
          <w:rFonts w:ascii="Arial" w:hAnsi="Arial" w:cs="Arial"/>
          <w:sz w:val="24"/>
          <w:szCs w:val="24"/>
        </w:rPr>
      </w:pPr>
    </w:p>
    <w:p w14:paraId="24890B63" w14:textId="027A0BE4" w:rsidR="003A7185" w:rsidRPr="001E4AE9" w:rsidRDefault="003A7185" w:rsidP="001E4AE9">
      <w:pPr>
        <w:pStyle w:val="NoSpacing"/>
        <w:rPr>
          <w:rFonts w:ascii="Arial" w:hAnsi="Arial" w:cs="Arial"/>
          <w:sz w:val="24"/>
          <w:szCs w:val="24"/>
        </w:rPr>
      </w:pPr>
      <w:r w:rsidRPr="001E4AE9">
        <w:rPr>
          <w:rFonts w:ascii="Arial" w:hAnsi="Arial" w:cs="Arial"/>
          <w:sz w:val="24"/>
          <w:szCs w:val="24"/>
        </w:rPr>
        <w:t xml:space="preserve">“This property posed an almost unheard of multi-family investment opportunity for Bergen County, with its new construction and high-end apartment and community amenities,” said Pine. “Situated in the county’s southwest quadrant, 1 Parkway is less </w:t>
      </w:r>
      <w:r w:rsidRPr="001E4AE9">
        <w:rPr>
          <w:rFonts w:ascii="Arial" w:hAnsi="Arial" w:cs="Arial"/>
          <w:sz w:val="24"/>
          <w:szCs w:val="24"/>
        </w:rPr>
        <w:lastRenderedPageBreak/>
        <w:t>than 13 miles from Midtown Manhattan and</w:t>
      </w:r>
      <w:r w:rsidR="003A119F" w:rsidRPr="001E4AE9">
        <w:rPr>
          <w:rFonts w:ascii="Arial" w:hAnsi="Arial" w:cs="Arial"/>
          <w:sz w:val="24"/>
          <w:szCs w:val="24"/>
        </w:rPr>
        <w:t xml:space="preserve"> a popular choice among </w:t>
      </w:r>
      <w:r w:rsidRPr="001E4AE9">
        <w:rPr>
          <w:rFonts w:ascii="Arial" w:hAnsi="Arial" w:cs="Arial"/>
          <w:sz w:val="24"/>
          <w:szCs w:val="24"/>
        </w:rPr>
        <w:t>the area’s commuter residential base.”</w:t>
      </w:r>
    </w:p>
    <w:p w14:paraId="52F4A02B" w14:textId="77777777" w:rsidR="001E4AE9" w:rsidRDefault="001E4AE9" w:rsidP="001E4AE9">
      <w:pPr>
        <w:pStyle w:val="NoSpacing"/>
        <w:rPr>
          <w:rFonts w:ascii="Arial" w:hAnsi="Arial" w:cs="Arial"/>
          <w:sz w:val="24"/>
          <w:szCs w:val="24"/>
        </w:rPr>
      </w:pPr>
    </w:p>
    <w:p w14:paraId="0A68FB45" w14:textId="14DC441D" w:rsidR="00640FAB" w:rsidRDefault="00D37D86" w:rsidP="001E4AE9">
      <w:pPr>
        <w:pStyle w:val="NoSpacing"/>
        <w:rPr>
          <w:rFonts w:ascii="Arial" w:hAnsi="Arial" w:cs="Arial"/>
          <w:sz w:val="24"/>
          <w:szCs w:val="24"/>
        </w:rPr>
      </w:pPr>
      <w:r>
        <w:rPr>
          <w:rFonts w:ascii="Arial" w:hAnsi="Arial" w:cs="Arial"/>
          <w:sz w:val="24"/>
          <w:szCs w:val="24"/>
        </w:rPr>
        <w:t xml:space="preserve">Approximately </w:t>
      </w:r>
      <w:r w:rsidR="003A119F" w:rsidRPr="001E4AE9">
        <w:rPr>
          <w:rFonts w:ascii="Arial" w:hAnsi="Arial" w:cs="Arial"/>
          <w:sz w:val="24"/>
          <w:szCs w:val="24"/>
        </w:rPr>
        <w:t xml:space="preserve">seven miles to the east, Senior Vice President Debbie Pomerantz arranged a second Bergen County sale at 82 Brinkerhoff St., in Ridgefield Park. Built in 1928, the all-brick-façade four-story property at the corner of Euclid Avenue </w:t>
      </w:r>
      <w:r w:rsidR="001E4AE9" w:rsidRPr="001E4AE9">
        <w:rPr>
          <w:rFonts w:ascii="Arial" w:hAnsi="Arial" w:cs="Arial"/>
          <w:sz w:val="24"/>
          <w:szCs w:val="24"/>
        </w:rPr>
        <w:t>features 15 units and sold for $2.4M</w:t>
      </w:r>
      <w:r w:rsidR="001E4AE9">
        <w:rPr>
          <w:rFonts w:ascii="Arial" w:hAnsi="Arial" w:cs="Arial"/>
          <w:sz w:val="24"/>
          <w:szCs w:val="24"/>
        </w:rPr>
        <w:t>.</w:t>
      </w:r>
    </w:p>
    <w:p w14:paraId="22E60170" w14:textId="6CD1E779" w:rsidR="001E4AE9" w:rsidRDefault="001E4AE9" w:rsidP="001E4AE9">
      <w:pPr>
        <w:pStyle w:val="NoSpacing"/>
        <w:rPr>
          <w:rFonts w:ascii="Arial" w:hAnsi="Arial" w:cs="Arial"/>
          <w:sz w:val="24"/>
          <w:szCs w:val="24"/>
        </w:rPr>
      </w:pPr>
    </w:p>
    <w:p w14:paraId="4BA9F93A" w14:textId="19E23104" w:rsidR="001E4AE9" w:rsidRDefault="00D37D86" w:rsidP="001E4AE9">
      <w:pPr>
        <w:pStyle w:val="NoSpacing"/>
        <w:rPr>
          <w:rFonts w:ascii="Arial" w:hAnsi="Arial" w:cs="Arial"/>
          <w:sz w:val="24"/>
          <w:szCs w:val="24"/>
        </w:rPr>
      </w:pPr>
      <w:r>
        <w:rPr>
          <w:rFonts w:ascii="Arial" w:hAnsi="Arial" w:cs="Arial"/>
          <w:sz w:val="24"/>
          <w:szCs w:val="24"/>
        </w:rPr>
        <w:t>Not one to be overshadowed by its “</w:t>
      </w:r>
      <w:r w:rsidR="00541FE4">
        <w:rPr>
          <w:rFonts w:ascii="Arial" w:hAnsi="Arial" w:cs="Arial"/>
          <w:sz w:val="24"/>
          <w:szCs w:val="24"/>
        </w:rPr>
        <w:t xml:space="preserve">affluent </w:t>
      </w:r>
      <w:r>
        <w:rPr>
          <w:rFonts w:ascii="Arial" w:hAnsi="Arial" w:cs="Arial"/>
          <w:sz w:val="24"/>
          <w:szCs w:val="24"/>
        </w:rPr>
        <w:t>neighbor</w:t>
      </w:r>
      <w:r w:rsidR="00541FE4">
        <w:rPr>
          <w:rFonts w:ascii="Arial" w:hAnsi="Arial" w:cs="Arial"/>
          <w:sz w:val="24"/>
          <w:szCs w:val="24"/>
        </w:rPr>
        <w:t xml:space="preserve"> of Bergen County</w:t>
      </w:r>
      <w:r>
        <w:rPr>
          <w:rFonts w:ascii="Arial" w:hAnsi="Arial" w:cs="Arial"/>
          <w:sz w:val="24"/>
          <w:szCs w:val="24"/>
        </w:rPr>
        <w:t xml:space="preserve">,” the </w:t>
      </w:r>
      <w:r w:rsidR="001E4AE9">
        <w:rPr>
          <w:rFonts w:ascii="Arial" w:hAnsi="Arial" w:cs="Arial"/>
          <w:sz w:val="24"/>
          <w:szCs w:val="24"/>
        </w:rPr>
        <w:t>Newark/East Essex submarket</w:t>
      </w:r>
      <w:r>
        <w:rPr>
          <w:rFonts w:ascii="Arial" w:hAnsi="Arial" w:cs="Arial"/>
          <w:sz w:val="24"/>
          <w:szCs w:val="24"/>
        </w:rPr>
        <w:t xml:space="preserve"> is garnering tremendous investor and tenant interest throughout its re-emerging urban hubs like East Orange and Newark.</w:t>
      </w:r>
      <w:r w:rsidR="001E4AE9">
        <w:rPr>
          <w:rFonts w:ascii="Arial" w:hAnsi="Arial" w:cs="Arial"/>
          <w:sz w:val="24"/>
          <w:szCs w:val="24"/>
        </w:rPr>
        <w:t xml:space="preserve"> </w:t>
      </w:r>
      <w:r>
        <w:rPr>
          <w:rFonts w:ascii="Arial" w:hAnsi="Arial" w:cs="Arial"/>
          <w:sz w:val="24"/>
          <w:szCs w:val="24"/>
        </w:rPr>
        <w:t xml:space="preserve">Most recently, </w:t>
      </w:r>
      <w:r w:rsidR="001E4AE9">
        <w:rPr>
          <w:rFonts w:ascii="Arial" w:hAnsi="Arial" w:cs="Arial"/>
          <w:sz w:val="24"/>
          <w:szCs w:val="24"/>
        </w:rPr>
        <w:t>Executive Vice President David Jarvis closed two sales in which he represented the sellers and procured the buyers of 387 4</w:t>
      </w:r>
      <w:r w:rsidR="001E4AE9" w:rsidRPr="001E4AE9">
        <w:rPr>
          <w:rFonts w:ascii="Arial" w:hAnsi="Arial" w:cs="Arial"/>
          <w:sz w:val="24"/>
          <w:szCs w:val="24"/>
          <w:vertAlign w:val="superscript"/>
        </w:rPr>
        <w:t>th</w:t>
      </w:r>
      <w:r w:rsidR="001E4AE9">
        <w:rPr>
          <w:rFonts w:ascii="Arial" w:hAnsi="Arial" w:cs="Arial"/>
          <w:sz w:val="24"/>
          <w:szCs w:val="24"/>
        </w:rPr>
        <w:t xml:space="preserve"> Avenue and 409 Summer Ave., both in Newark. “</w:t>
      </w:r>
      <w:r w:rsidR="00144E8F">
        <w:rPr>
          <w:rFonts w:ascii="Arial" w:hAnsi="Arial" w:cs="Arial"/>
          <w:sz w:val="24"/>
          <w:szCs w:val="24"/>
        </w:rPr>
        <w:t xml:space="preserve">Long-awaited </w:t>
      </w:r>
      <w:r w:rsidR="001E4AE9">
        <w:rPr>
          <w:rFonts w:ascii="Arial" w:hAnsi="Arial" w:cs="Arial"/>
          <w:sz w:val="24"/>
          <w:szCs w:val="24"/>
        </w:rPr>
        <w:t>revitalization initiatives are</w:t>
      </w:r>
      <w:r w:rsidR="00144E8F">
        <w:rPr>
          <w:rFonts w:ascii="Arial" w:hAnsi="Arial" w:cs="Arial"/>
          <w:sz w:val="24"/>
          <w:szCs w:val="24"/>
        </w:rPr>
        <w:t xml:space="preserve"> feeding an economic infusion in the state’s most-populous city, rendering multi-family one of the hottest investments in Newark today,” noted Jarvis.</w:t>
      </w:r>
    </w:p>
    <w:p w14:paraId="74C20F4A" w14:textId="53D18297" w:rsidR="00144E8F" w:rsidRDefault="00144E8F" w:rsidP="001E4AE9">
      <w:pPr>
        <w:pStyle w:val="NoSpacing"/>
        <w:rPr>
          <w:rFonts w:ascii="Arial" w:hAnsi="Arial" w:cs="Arial"/>
          <w:sz w:val="24"/>
          <w:szCs w:val="24"/>
        </w:rPr>
      </w:pPr>
    </w:p>
    <w:p w14:paraId="2246AD57" w14:textId="4E938BA2" w:rsidR="00144E8F" w:rsidRDefault="00144E8F" w:rsidP="001E4AE9">
      <w:pPr>
        <w:pStyle w:val="NoSpacing"/>
        <w:rPr>
          <w:rFonts w:ascii="Arial" w:hAnsi="Arial" w:cs="Arial"/>
          <w:sz w:val="24"/>
          <w:szCs w:val="24"/>
        </w:rPr>
      </w:pPr>
      <w:r>
        <w:rPr>
          <w:rFonts w:ascii="Arial" w:hAnsi="Arial" w:cs="Arial"/>
          <w:sz w:val="24"/>
          <w:szCs w:val="24"/>
        </w:rPr>
        <w:t>A similar</w:t>
      </w:r>
      <w:r w:rsidR="00D37D86">
        <w:rPr>
          <w:rFonts w:ascii="Arial" w:hAnsi="Arial" w:cs="Arial"/>
          <w:sz w:val="24"/>
          <w:szCs w:val="24"/>
        </w:rPr>
        <w:t>, albeit</w:t>
      </w:r>
      <w:r>
        <w:rPr>
          <w:rFonts w:ascii="Arial" w:hAnsi="Arial" w:cs="Arial"/>
          <w:sz w:val="24"/>
          <w:szCs w:val="24"/>
        </w:rPr>
        <w:t xml:space="preserve"> smaller-scale resurgence also is occurring in Union County’s Plainfield, where Vice President Adam Zweibel collaborated with Triarsi on the sale of a four-property package consisting of 57 total units. The properties were located at 122-138 E. 7</w:t>
      </w:r>
      <w:r w:rsidRPr="00144E8F">
        <w:rPr>
          <w:rFonts w:ascii="Arial" w:hAnsi="Arial" w:cs="Arial"/>
          <w:sz w:val="24"/>
          <w:szCs w:val="24"/>
          <w:vertAlign w:val="superscript"/>
        </w:rPr>
        <w:t>th</w:t>
      </w:r>
      <w:r>
        <w:rPr>
          <w:rFonts w:ascii="Arial" w:hAnsi="Arial" w:cs="Arial"/>
          <w:sz w:val="24"/>
          <w:szCs w:val="24"/>
        </w:rPr>
        <w:t xml:space="preserve"> and 985-1003 Park in the heart of the city.</w:t>
      </w:r>
      <w:r w:rsidR="00D37D86">
        <w:rPr>
          <w:rFonts w:ascii="Arial" w:hAnsi="Arial" w:cs="Arial"/>
          <w:sz w:val="24"/>
          <w:szCs w:val="24"/>
        </w:rPr>
        <w:t xml:space="preserve"> Collectively, they sold for $6.23M.</w:t>
      </w:r>
    </w:p>
    <w:p w14:paraId="0D609C06" w14:textId="4E4E414F" w:rsidR="00D37D86" w:rsidRDefault="00D37D86" w:rsidP="001E4AE9">
      <w:pPr>
        <w:pStyle w:val="NoSpacing"/>
        <w:rPr>
          <w:rFonts w:ascii="Arial" w:hAnsi="Arial" w:cs="Arial"/>
          <w:sz w:val="24"/>
          <w:szCs w:val="24"/>
        </w:rPr>
      </w:pPr>
    </w:p>
    <w:p w14:paraId="14CE841A" w14:textId="28EB03F4" w:rsidR="00D101AA" w:rsidRDefault="00D37D86" w:rsidP="001E4AE9">
      <w:pPr>
        <w:pStyle w:val="NoSpacing"/>
        <w:rPr>
          <w:rFonts w:ascii="Arial" w:hAnsi="Arial" w:cs="Arial"/>
          <w:sz w:val="24"/>
          <w:szCs w:val="24"/>
        </w:rPr>
      </w:pPr>
      <w:r>
        <w:rPr>
          <w:rFonts w:ascii="Arial" w:hAnsi="Arial" w:cs="Arial"/>
          <w:sz w:val="24"/>
          <w:szCs w:val="24"/>
        </w:rPr>
        <w:t xml:space="preserve">“Throughout the entire North Jersey Metro, municipalities seem to be asking themselves one common question: what can we do to remain </w:t>
      </w:r>
      <w:r w:rsidR="00D101AA">
        <w:rPr>
          <w:rFonts w:ascii="Arial" w:hAnsi="Arial" w:cs="Arial"/>
          <w:sz w:val="24"/>
          <w:szCs w:val="24"/>
        </w:rPr>
        <w:t xml:space="preserve">economically </w:t>
      </w:r>
      <w:r>
        <w:rPr>
          <w:rFonts w:ascii="Arial" w:hAnsi="Arial" w:cs="Arial"/>
          <w:sz w:val="24"/>
          <w:szCs w:val="24"/>
        </w:rPr>
        <w:t>sound over the long term? The answer</w:t>
      </w:r>
      <w:r w:rsidR="00D101AA">
        <w:rPr>
          <w:rFonts w:ascii="Arial" w:hAnsi="Arial" w:cs="Arial"/>
          <w:sz w:val="24"/>
          <w:szCs w:val="24"/>
        </w:rPr>
        <w:t xml:space="preserve">: </w:t>
      </w:r>
      <w:r w:rsidR="00541FE4">
        <w:rPr>
          <w:rFonts w:ascii="Arial" w:hAnsi="Arial" w:cs="Arial"/>
          <w:sz w:val="24"/>
          <w:szCs w:val="24"/>
        </w:rPr>
        <w:t xml:space="preserve">refresh, </w:t>
      </w:r>
      <w:r>
        <w:rPr>
          <w:rFonts w:ascii="Arial" w:hAnsi="Arial" w:cs="Arial"/>
          <w:sz w:val="24"/>
          <w:szCs w:val="24"/>
        </w:rPr>
        <w:t>reinvent and attra</w:t>
      </w:r>
      <w:r w:rsidR="00D101AA">
        <w:rPr>
          <w:rFonts w:ascii="Arial" w:hAnsi="Arial" w:cs="Arial"/>
          <w:sz w:val="24"/>
          <w:szCs w:val="24"/>
        </w:rPr>
        <w:t xml:space="preserve">ct </w:t>
      </w:r>
      <w:r w:rsidR="00541FE4">
        <w:rPr>
          <w:rFonts w:ascii="Arial" w:hAnsi="Arial" w:cs="Arial"/>
          <w:sz w:val="24"/>
          <w:szCs w:val="24"/>
        </w:rPr>
        <w:t>the</w:t>
      </w:r>
      <w:r w:rsidR="00D101AA">
        <w:rPr>
          <w:rFonts w:ascii="Arial" w:hAnsi="Arial" w:cs="Arial"/>
          <w:sz w:val="24"/>
          <w:szCs w:val="24"/>
        </w:rPr>
        <w:t xml:space="preserve"> </w:t>
      </w:r>
      <w:r w:rsidR="00541FE4">
        <w:rPr>
          <w:rFonts w:ascii="Arial" w:hAnsi="Arial" w:cs="Arial"/>
          <w:sz w:val="24"/>
          <w:szCs w:val="24"/>
        </w:rPr>
        <w:t xml:space="preserve">millennial and empty-nester </w:t>
      </w:r>
      <w:r w:rsidR="00D101AA">
        <w:rPr>
          <w:rFonts w:ascii="Arial" w:hAnsi="Arial" w:cs="Arial"/>
          <w:sz w:val="24"/>
          <w:szCs w:val="24"/>
        </w:rPr>
        <w:t>renter base</w:t>
      </w:r>
      <w:r>
        <w:rPr>
          <w:rFonts w:ascii="Arial" w:hAnsi="Arial" w:cs="Arial"/>
          <w:sz w:val="24"/>
          <w:szCs w:val="24"/>
        </w:rPr>
        <w:t>,” said Uranowitz.</w:t>
      </w:r>
      <w:r w:rsidR="00D101AA">
        <w:rPr>
          <w:rFonts w:ascii="Arial" w:hAnsi="Arial" w:cs="Arial"/>
          <w:sz w:val="24"/>
          <w:szCs w:val="24"/>
        </w:rPr>
        <w:t xml:space="preserve"> “Multi-family investing has been and always will be the catalyst for change and longevity</w:t>
      </w:r>
      <w:r w:rsidR="00541FE4">
        <w:rPr>
          <w:rFonts w:ascii="Arial" w:hAnsi="Arial" w:cs="Arial"/>
          <w:sz w:val="24"/>
          <w:szCs w:val="24"/>
        </w:rPr>
        <w:t xml:space="preserve"> in the greater metro area</w:t>
      </w:r>
      <w:r w:rsidR="00D101AA">
        <w:rPr>
          <w:rFonts w:ascii="Arial" w:hAnsi="Arial" w:cs="Arial"/>
          <w:sz w:val="24"/>
          <w:szCs w:val="24"/>
        </w:rPr>
        <w:t>.”</w:t>
      </w:r>
    </w:p>
    <w:p w14:paraId="3221773C" w14:textId="77777777" w:rsidR="00D101AA" w:rsidRDefault="00D101AA" w:rsidP="001E4AE9">
      <w:pPr>
        <w:pStyle w:val="NoSpacing"/>
        <w:rPr>
          <w:rFonts w:ascii="Arial" w:hAnsi="Arial" w:cs="Arial"/>
          <w:sz w:val="24"/>
          <w:szCs w:val="24"/>
        </w:rPr>
      </w:pPr>
    </w:p>
    <w:p w14:paraId="343BE93E" w14:textId="77777777" w:rsidR="0062475F" w:rsidRPr="008C15DB" w:rsidRDefault="0062475F" w:rsidP="0062475F">
      <w:pPr>
        <w:pStyle w:val="NoSpacing"/>
        <w:rPr>
          <w:rFonts w:ascii="Arial" w:hAnsi="Arial" w:cs="Arial"/>
          <w:sz w:val="24"/>
          <w:szCs w:val="24"/>
        </w:rPr>
      </w:pPr>
      <w:r w:rsidRPr="008C15DB">
        <w:rPr>
          <w:rFonts w:ascii="Arial" w:hAnsi="Arial" w:cs="Arial"/>
          <w:sz w:val="24"/>
          <w:szCs w:val="24"/>
        </w:rPr>
        <w:t xml:space="preserve">Since 1975, Gebroe-Hammer’s brokerage activities have concentrated on suburban and urban high-rise and garden-apartment properties. The firm’s client base includes </w:t>
      </w:r>
      <w:r>
        <w:rPr>
          <w:rFonts w:ascii="Arial" w:hAnsi="Arial" w:cs="Arial"/>
          <w:sz w:val="24"/>
          <w:szCs w:val="24"/>
        </w:rPr>
        <w:t>p</w:t>
      </w:r>
      <w:r w:rsidRPr="008C15DB">
        <w:rPr>
          <w:rFonts w:ascii="Arial" w:hAnsi="Arial" w:cs="Arial"/>
          <w:sz w:val="24"/>
          <w:szCs w:val="24"/>
        </w:rPr>
        <w:t xml:space="preserve">rivate </w:t>
      </w:r>
      <w:r>
        <w:rPr>
          <w:rFonts w:ascii="Arial" w:hAnsi="Arial" w:cs="Arial"/>
          <w:sz w:val="24"/>
          <w:szCs w:val="24"/>
        </w:rPr>
        <w:t xml:space="preserve">family offices and </w:t>
      </w:r>
      <w:r w:rsidRPr="008C15DB">
        <w:rPr>
          <w:rFonts w:ascii="Arial" w:hAnsi="Arial" w:cs="Arial"/>
          <w:sz w:val="24"/>
          <w:szCs w:val="24"/>
        </w:rPr>
        <w:t xml:space="preserve">owners, REITs, private equity funds and other institutional investors. While initially focusing on New Jersey, the firm has evolved during the past 43 years to also dominate the northeastern Pennsylvania and New York State submarkets as well as represent client interests nationally. In addition, Gebroe-Hammer markets mixed-use and free-standing office and retail properties. Widely recognized for its consistent sales performance, the firm is a 14-time CoStar Power Broker. </w:t>
      </w:r>
    </w:p>
    <w:p w14:paraId="796FB1AF" w14:textId="77777777" w:rsidR="0062475F" w:rsidRPr="008C15DB" w:rsidRDefault="0062475F" w:rsidP="0062475F">
      <w:pPr>
        <w:pStyle w:val="NoSpacing"/>
        <w:rPr>
          <w:rFonts w:ascii="Arial" w:hAnsi="Arial" w:cs="Arial"/>
          <w:sz w:val="24"/>
          <w:szCs w:val="24"/>
        </w:rPr>
      </w:pPr>
    </w:p>
    <w:p w14:paraId="4D006F53" w14:textId="77777777" w:rsidR="0062475F" w:rsidRPr="00585710" w:rsidRDefault="0062475F" w:rsidP="0062475F">
      <w:pPr>
        <w:pStyle w:val="NoSpacing"/>
        <w:jc w:val="center"/>
        <w:rPr>
          <w:rFonts w:ascii="Arial" w:hAnsi="Arial" w:cs="Arial"/>
          <w:sz w:val="24"/>
          <w:szCs w:val="24"/>
        </w:rPr>
      </w:pPr>
      <w:r w:rsidRPr="008C15DB">
        <w:rPr>
          <w:rFonts w:ascii="Arial" w:hAnsi="Arial" w:cs="Arial"/>
          <w:sz w:val="24"/>
          <w:szCs w:val="24"/>
        </w:rPr>
        <w:t>###</w:t>
      </w:r>
    </w:p>
    <w:p w14:paraId="2B2C5735" w14:textId="51AE989C" w:rsidR="00D37D86" w:rsidRDefault="00D37D86" w:rsidP="001E4AE9">
      <w:pPr>
        <w:pStyle w:val="NoSpacing"/>
        <w:rPr>
          <w:rFonts w:ascii="Arial" w:hAnsi="Arial" w:cs="Arial"/>
          <w:sz w:val="24"/>
          <w:szCs w:val="24"/>
        </w:rPr>
      </w:pPr>
      <w:r>
        <w:rPr>
          <w:rFonts w:ascii="Arial" w:hAnsi="Arial" w:cs="Arial"/>
          <w:sz w:val="24"/>
          <w:szCs w:val="24"/>
        </w:rPr>
        <w:t xml:space="preserve"> </w:t>
      </w:r>
    </w:p>
    <w:p w14:paraId="72B97240" w14:textId="77777777" w:rsidR="00144E8F" w:rsidRDefault="00144E8F" w:rsidP="001E4AE9">
      <w:pPr>
        <w:pStyle w:val="NoSpacing"/>
        <w:rPr>
          <w:rFonts w:ascii="Arial" w:hAnsi="Arial" w:cs="Arial"/>
          <w:sz w:val="24"/>
          <w:szCs w:val="24"/>
        </w:rPr>
      </w:pPr>
    </w:p>
    <w:p w14:paraId="278BCCAC" w14:textId="0C74AA64" w:rsidR="00144E8F" w:rsidRPr="001E4AE9" w:rsidRDefault="00144E8F" w:rsidP="001E4AE9">
      <w:pPr>
        <w:pStyle w:val="NoSpacing"/>
        <w:rPr>
          <w:rFonts w:ascii="Arial" w:hAnsi="Arial" w:cs="Arial"/>
          <w:sz w:val="24"/>
          <w:szCs w:val="24"/>
        </w:rPr>
      </w:pPr>
      <w:r>
        <w:rPr>
          <w:rFonts w:ascii="Arial" w:hAnsi="Arial" w:cs="Arial"/>
          <w:sz w:val="24"/>
          <w:szCs w:val="24"/>
        </w:rPr>
        <w:t xml:space="preserve"> </w:t>
      </w:r>
    </w:p>
    <w:sectPr w:rsidR="00144E8F" w:rsidRPr="001E4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4DC"/>
    <w:rsid w:val="00053FDF"/>
    <w:rsid w:val="000F0611"/>
    <w:rsid w:val="001065B9"/>
    <w:rsid w:val="00144E8F"/>
    <w:rsid w:val="001E4AE9"/>
    <w:rsid w:val="003A119F"/>
    <w:rsid w:val="003A7185"/>
    <w:rsid w:val="003F1FE5"/>
    <w:rsid w:val="00486D77"/>
    <w:rsid w:val="00494C9E"/>
    <w:rsid w:val="00541FE4"/>
    <w:rsid w:val="0062475F"/>
    <w:rsid w:val="00640FAB"/>
    <w:rsid w:val="007464DC"/>
    <w:rsid w:val="00872AD2"/>
    <w:rsid w:val="008C28C6"/>
    <w:rsid w:val="0098202C"/>
    <w:rsid w:val="00A06F49"/>
    <w:rsid w:val="00B14A7A"/>
    <w:rsid w:val="00C13E9C"/>
    <w:rsid w:val="00D101AA"/>
    <w:rsid w:val="00D37D86"/>
    <w:rsid w:val="00F50E6C"/>
    <w:rsid w:val="00FA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D0BB"/>
  <w15:chartTrackingRefBased/>
  <w15:docId w15:val="{2DF7CFA1-1036-4ED9-A128-8DA418DF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AE9"/>
    <w:pPr>
      <w:spacing w:after="0" w:line="240" w:lineRule="auto"/>
    </w:pPr>
  </w:style>
  <w:style w:type="character" w:styleId="Hyperlink">
    <w:name w:val="Hyperlink"/>
    <w:basedOn w:val="DefaultParagraphFont"/>
    <w:uiPriority w:val="99"/>
    <w:unhideWhenUsed/>
    <w:rsid w:val="0062475F"/>
    <w:rPr>
      <w:color w:val="0000FF"/>
      <w:u w:val="single"/>
    </w:rPr>
  </w:style>
  <w:style w:type="character" w:styleId="UnresolvedMention">
    <w:name w:val="Unresolved Mention"/>
    <w:basedOn w:val="DefaultParagraphFont"/>
    <w:uiPriority w:val="99"/>
    <w:semiHidden/>
    <w:unhideWhenUsed/>
    <w:rsid w:val="00872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broehammer.com/" TargetMode="External"/><Relationship Id="rId4" Type="http://schemas.openxmlformats.org/officeDocument/2006/relationships/hyperlink" Target="mailto:carin@cmmstrateg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3</cp:revision>
  <dcterms:created xsi:type="dcterms:W3CDTF">2018-10-16T15:45:00Z</dcterms:created>
  <dcterms:modified xsi:type="dcterms:W3CDTF">2018-10-16T15:45:00Z</dcterms:modified>
</cp:coreProperties>
</file>